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6A2CA" w14:textId="77777777" w:rsidR="00FF14E1" w:rsidRPr="00614CD1" w:rsidRDefault="00FF14E1" w:rsidP="00FF14E1">
      <w:pPr>
        <w:jc w:val="center"/>
        <w:rPr>
          <w:rFonts w:ascii="方正小标宋简体" w:eastAsia="方正小标宋简体"/>
          <w:color w:val="000000" w:themeColor="text1"/>
          <w:sz w:val="44"/>
          <w:szCs w:val="44"/>
        </w:rPr>
      </w:pPr>
      <w:r w:rsidRPr="00614CD1">
        <w:rPr>
          <w:rFonts w:ascii="方正小标宋简体" w:eastAsia="方正小标宋简体" w:hint="eastAsia"/>
          <w:color w:val="000000" w:themeColor="text1"/>
          <w:sz w:val="44"/>
          <w:szCs w:val="44"/>
        </w:rPr>
        <w:t>浙江大学电气工程学院博士研究生招生</w:t>
      </w:r>
    </w:p>
    <w:p w14:paraId="07334859" w14:textId="3A94142C" w:rsidR="00875FAB" w:rsidRPr="00614CD1" w:rsidRDefault="00FF14E1" w:rsidP="00FF14E1">
      <w:pPr>
        <w:jc w:val="center"/>
        <w:rPr>
          <w:rFonts w:ascii="方正小标宋简体" w:eastAsia="方正小标宋简体"/>
          <w:color w:val="000000" w:themeColor="text1"/>
          <w:sz w:val="44"/>
          <w:szCs w:val="44"/>
        </w:rPr>
      </w:pPr>
      <w:r w:rsidRPr="00614CD1">
        <w:rPr>
          <w:rFonts w:ascii="方正小标宋简体" w:eastAsia="方正小标宋简体" w:hint="eastAsia"/>
          <w:color w:val="000000" w:themeColor="text1"/>
          <w:sz w:val="44"/>
          <w:szCs w:val="44"/>
        </w:rPr>
        <w:t>“申请</w:t>
      </w:r>
      <w:r w:rsidRPr="00614CD1">
        <w:rPr>
          <w:rFonts w:ascii="方正小标宋简体" w:eastAsia="方正小标宋简体"/>
          <w:color w:val="000000" w:themeColor="text1"/>
          <w:sz w:val="44"/>
          <w:szCs w:val="44"/>
        </w:rPr>
        <w:t>-</w:t>
      </w:r>
      <w:r w:rsidRPr="00614CD1">
        <w:rPr>
          <w:rFonts w:ascii="方正小标宋简体" w:eastAsia="方正小标宋简体" w:hint="eastAsia"/>
          <w:color w:val="000000" w:themeColor="text1"/>
          <w:sz w:val="44"/>
          <w:szCs w:val="44"/>
        </w:rPr>
        <w:t>考核”选拔机制实施细则</w:t>
      </w:r>
    </w:p>
    <w:p w14:paraId="556B3328" w14:textId="58332CEA" w:rsidR="00875FAB" w:rsidRPr="00614CD1" w:rsidRDefault="00FF14E1">
      <w:pPr>
        <w:pStyle w:val="11"/>
        <w:spacing w:line="600" w:lineRule="exact"/>
        <w:ind w:firstLineChars="200" w:firstLine="640"/>
        <w:rPr>
          <w:b/>
          <w:bCs/>
          <w:color w:val="000000" w:themeColor="text1"/>
        </w:rPr>
      </w:pPr>
      <w:r w:rsidRPr="00614CD1">
        <w:rPr>
          <w:rFonts w:ascii="仿宋_GB2312" w:eastAsia="仿宋_GB2312" w:hint="eastAsia"/>
          <w:color w:val="000000" w:themeColor="text1"/>
          <w:sz w:val="32"/>
          <w:szCs w:val="32"/>
        </w:rPr>
        <w:t>根据教育部和浙江大学</w:t>
      </w:r>
      <w:r w:rsidRPr="00614CD1">
        <w:rPr>
          <w:rFonts w:ascii="仿宋_GB2312" w:eastAsia="仿宋_GB2312"/>
          <w:color w:val="000000" w:themeColor="text1"/>
          <w:sz w:val="32"/>
          <w:szCs w:val="32"/>
        </w:rPr>
        <w:t>博士研究生</w:t>
      </w:r>
      <w:r w:rsidRPr="00614CD1">
        <w:rPr>
          <w:rFonts w:ascii="仿宋_GB2312" w:eastAsia="仿宋_GB2312" w:hint="eastAsia"/>
          <w:color w:val="000000" w:themeColor="text1"/>
          <w:sz w:val="32"/>
          <w:szCs w:val="32"/>
        </w:rPr>
        <w:t>招生</w:t>
      </w:r>
      <w:r w:rsidRPr="00614CD1">
        <w:rPr>
          <w:rFonts w:ascii="仿宋_GB2312" w:eastAsia="仿宋_GB2312"/>
          <w:color w:val="000000" w:themeColor="text1"/>
          <w:sz w:val="32"/>
          <w:szCs w:val="32"/>
        </w:rPr>
        <w:t>工作</w:t>
      </w:r>
      <w:r w:rsidRPr="00614CD1">
        <w:rPr>
          <w:rFonts w:ascii="仿宋_GB2312" w:eastAsia="仿宋_GB2312" w:hint="eastAsia"/>
          <w:color w:val="000000" w:themeColor="text1"/>
          <w:sz w:val="32"/>
          <w:szCs w:val="32"/>
        </w:rPr>
        <w:t>相关</w:t>
      </w:r>
      <w:r w:rsidRPr="00614CD1">
        <w:rPr>
          <w:rFonts w:ascii="仿宋_GB2312" w:eastAsia="仿宋_GB2312"/>
          <w:color w:val="000000" w:themeColor="text1"/>
          <w:sz w:val="32"/>
          <w:szCs w:val="32"/>
        </w:rPr>
        <w:t>管理</w:t>
      </w:r>
      <w:r w:rsidRPr="00614CD1">
        <w:rPr>
          <w:rFonts w:ascii="仿宋_GB2312" w:eastAsia="仿宋_GB2312" w:hint="eastAsia"/>
          <w:color w:val="000000" w:themeColor="text1"/>
          <w:sz w:val="32"/>
          <w:szCs w:val="32"/>
        </w:rPr>
        <w:t>规定精神，结合学院各学科的实际情况，制定本实施细则。</w:t>
      </w:r>
    </w:p>
    <w:p w14:paraId="0C96618C" w14:textId="77777777" w:rsidR="00875FAB" w:rsidRPr="00614CD1" w:rsidRDefault="00FF14E1">
      <w:pPr>
        <w:pStyle w:val="11"/>
        <w:spacing w:line="600" w:lineRule="exact"/>
        <w:ind w:firstLineChars="200" w:firstLine="640"/>
        <w:rPr>
          <w:rFonts w:ascii="黑体" w:eastAsia="黑体" w:hAnsi="黑体"/>
          <w:b/>
          <w:color w:val="000000" w:themeColor="text1"/>
          <w:sz w:val="32"/>
          <w:szCs w:val="32"/>
        </w:rPr>
      </w:pPr>
      <w:r w:rsidRPr="00614CD1">
        <w:rPr>
          <w:rStyle w:val="ad"/>
          <w:rFonts w:ascii="黑体" w:eastAsia="黑体" w:hAnsi="黑体" w:hint="eastAsia"/>
          <w:b w:val="0"/>
          <w:color w:val="000000" w:themeColor="text1"/>
          <w:sz w:val="32"/>
          <w:szCs w:val="32"/>
        </w:rPr>
        <w:t>一、组织机构</w:t>
      </w:r>
    </w:p>
    <w:p w14:paraId="0028ED70" w14:textId="0B771015"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学院成立</w:t>
      </w:r>
      <w:r w:rsidRPr="00614CD1">
        <w:rPr>
          <w:rFonts w:ascii="仿宋_GB2312" w:eastAsia="仿宋_GB2312"/>
          <w:color w:val="000000" w:themeColor="text1"/>
          <w:sz w:val="32"/>
          <w:szCs w:val="32"/>
        </w:rPr>
        <w:t>由</w:t>
      </w:r>
      <w:r w:rsidRPr="00614CD1">
        <w:rPr>
          <w:rFonts w:ascii="仿宋_GB2312" w:eastAsia="仿宋_GB2312" w:hint="eastAsia"/>
          <w:color w:val="000000" w:themeColor="text1"/>
          <w:sz w:val="32"/>
          <w:szCs w:val="32"/>
        </w:rPr>
        <w:t>学院</w:t>
      </w:r>
      <w:r w:rsidRPr="00614CD1">
        <w:rPr>
          <w:rFonts w:ascii="仿宋_GB2312" w:eastAsia="仿宋_GB2312"/>
          <w:color w:val="000000" w:themeColor="text1"/>
          <w:sz w:val="32"/>
          <w:szCs w:val="32"/>
        </w:rPr>
        <w:t>党政主要负责人任组长，分管负责人</w:t>
      </w:r>
      <w:r w:rsidRPr="00614CD1">
        <w:rPr>
          <w:rFonts w:ascii="仿宋_GB2312" w:eastAsia="仿宋_GB2312" w:hint="eastAsia"/>
          <w:color w:val="000000" w:themeColor="text1"/>
          <w:sz w:val="32"/>
          <w:szCs w:val="32"/>
        </w:rPr>
        <w:t>、</w:t>
      </w:r>
      <w:r w:rsidRPr="00614CD1">
        <w:rPr>
          <w:rFonts w:ascii="仿宋_GB2312" w:eastAsia="仿宋_GB2312"/>
          <w:color w:val="000000" w:themeColor="text1"/>
          <w:sz w:val="32"/>
          <w:szCs w:val="32"/>
        </w:rPr>
        <w:t>纪委书记</w:t>
      </w:r>
      <w:r w:rsidR="004A27A6" w:rsidRPr="00614CD1">
        <w:rPr>
          <w:rFonts w:ascii="仿宋_GB2312" w:eastAsia="仿宋_GB2312"/>
          <w:color w:val="000000" w:themeColor="text1"/>
          <w:sz w:val="32"/>
          <w:szCs w:val="32"/>
        </w:rPr>
        <w:t>任副组长</w:t>
      </w:r>
      <w:r w:rsidRPr="00614CD1">
        <w:rPr>
          <w:rFonts w:ascii="仿宋_GB2312" w:eastAsia="仿宋_GB2312"/>
          <w:color w:val="000000" w:themeColor="text1"/>
          <w:sz w:val="32"/>
          <w:szCs w:val="32"/>
        </w:rPr>
        <w:t>，部分学科负责人等人员组成的研究生招生工作领导小组，负责</w:t>
      </w:r>
      <w:r w:rsidRPr="00614CD1">
        <w:rPr>
          <w:rFonts w:ascii="仿宋_GB2312" w:eastAsia="仿宋_GB2312" w:hint="eastAsia"/>
          <w:color w:val="000000" w:themeColor="text1"/>
          <w:sz w:val="32"/>
          <w:szCs w:val="32"/>
        </w:rPr>
        <w:t>学院（系）</w:t>
      </w:r>
      <w:r w:rsidRPr="00614CD1">
        <w:rPr>
          <w:rFonts w:ascii="仿宋_GB2312" w:eastAsia="仿宋_GB2312"/>
          <w:color w:val="000000" w:themeColor="text1"/>
          <w:sz w:val="32"/>
          <w:szCs w:val="32"/>
        </w:rPr>
        <w:t>研究生招生的具体工作</w:t>
      </w:r>
      <w:r w:rsidRPr="00614CD1">
        <w:rPr>
          <w:rFonts w:ascii="仿宋_GB2312" w:eastAsia="仿宋_GB2312" w:hint="eastAsia"/>
          <w:color w:val="000000" w:themeColor="text1"/>
          <w:sz w:val="32"/>
          <w:szCs w:val="32"/>
        </w:rPr>
        <w:t>。</w:t>
      </w:r>
    </w:p>
    <w:p w14:paraId="3D29904B" w14:textId="2299BBAF" w:rsidR="00875FAB" w:rsidRPr="00614CD1" w:rsidRDefault="00FF14E1">
      <w:pPr>
        <w:pStyle w:val="11"/>
        <w:spacing w:line="600" w:lineRule="exact"/>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组</w:t>
      </w:r>
      <w:r w:rsidR="00654A83" w:rsidRPr="00614CD1">
        <w:rPr>
          <w:rFonts w:ascii="仿宋" w:eastAsia="仿宋" w:hAnsi="仿宋" w:hint="eastAsia"/>
          <w:color w:val="000000" w:themeColor="text1"/>
          <w:sz w:val="32"/>
          <w:szCs w:val="32"/>
        </w:rPr>
        <w:t xml:space="preserve"> </w:t>
      </w:r>
      <w:r w:rsidR="00654A83" w:rsidRPr="00614CD1">
        <w:rPr>
          <w:rFonts w:ascii="仿宋" w:eastAsia="仿宋" w:hAnsi="仿宋"/>
          <w:color w:val="000000" w:themeColor="text1"/>
          <w:sz w:val="32"/>
          <w:szCs w:val="32"/>
        </w:rPr>
        <w:t xml:space="preserve"> </w:t>
      </w:r>
      <w:r w:rsidRPr="00614CD1">
        <w:rPr>
          <w:rFonts w:ascii="仿宋" w:eastAsia="仿宋" w:hAnsi="仿宋" w:hint="eastAsia"/>
          <w:color w:val="000000" w:themeColor="text1"/>
          <w:sz w:val="32"/>
          <w:szCs w:val="32"/>
        </w:rPr>
        <w:t>长：盛况</w:t>
      </w:r>
      <w:r w:rsidRPr="00614CD1">
        <w:rPr>
          <w:rFonts w:ascii="仿宋" w:eastAsia="仿宋" w:hAnsi="仿宋"/>
          <w:color w:val="000000" w:themeColor="text1"/>
          <w:sz w:val="32"/>
          <w:szCs w:val="32"/>
        </w:rPr>
        <w:t>、</w:t>
      </w:r>
      <w:r w:rsidR="00654A83" w:rsidRPr="00614CD1">
        <w:rPr>
          <w:rFonts w:ascii="仿宋" w:eastAsia="仿宋" w:hAnsi="仿宋" w:hint="eastAsia"/>
          <w:color w:val="000000" w:themeColor="text1"/>
          <w:sz w:val="32"/>
          <w:szCs w:val="32"/>
        </w:rPr>
        <w:t>彭列平</w:t>
      </w:r>
      <w:bookmarkStart w:id="0" w:name="_GoBack"/>
      <w:bookmarkEnd w:id="0"/>
    </w:p>
    <w:p w14:paraId="7E916655" w14:textId="77777777" w:rsidR="00875FAB" w:rsidRPr="00614CD1" w:rsidRDefault="00FF14E1">
      <w:pPr>
        <w:pStyle w:val="11"/>
        <w:spacing w:line="600" w:lineRule="exact"/>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副组长：李武华</w:t>
      </w:r>
      <w:r w:rsidRPr="00614CD1">
        <w:rPr>
          <w:rFonts w:ascii="仿宋" w:eastAsia="仿宋" w:hAnsi="仿宋"/>
          <w:color w:val="000000" w:themeColor="text1"/>
          <w:sz w:val="32"/>
          <w:szCs w:val="32"/>
        </w:rPr>
        <w:t>、</w:t>
      </w:r>
      <w:r w:rsidRPr="00614CD1">
        <w:rPr>
          <w:rFonts w:ascii="仿宋" w:eastAsia="仿宋" w:hAnsi="仿宋" w:hint="eastAsia"/>
          <w:color w:val="000000" w:themeColor="text1"/>
          <w:sz w:val="32"/>
          <w:szCs w:val="32"/>
        </w:rPr>
        <w:t>鲁小双、杨欢</w:t>
      </w:r>
    </w:p>
    <w:p w14:paraId="2B0FD858" w14:textId="74EE1B23"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成</w:t>
      </w:r>
      <w:r w:rsidR="00654A83" w:rsidRPr="00614CD1">
        <w:rPr>
          <w:rFonts w:ascii="仿宋_GB2312" w:eastAsia="仿宋_GB2312" w:hint="eastAsia"/>
          <w:color w:val="000000" w:themeColor="text1"/>
          <w:sz w:val="32"/>
          <w:szCs w:val="32"/>
        </w:rPr>
        <w:t xml:space="preserve"> </w:t>
      </w:r>
      <w:r w:rsidR="00654A83" w:rsidRPr="00614CD1">
        <w:rPr>
          <w:rFonts w:ascii="仿宋_GB2312" w:eastAsia="仿宋_GB2312"/>
          <w:color w:val="000000" w:themeColor="text1"/>
          <w:sz w:val="32"/>
          <w:szCs w:val="32"/>
        </w:rPr>
        <w:t xml:space="preserve"> </w:t>
      </w:r>
      <w:r w:rsidRPr="00614CD1">
        <w:rPr>
          <w:rFonts w:ascii="仿宋_GB2312" w:eastAsia="仿宋_GB2312" w:hint="eastAsia"/>
          <w:color w:val="000000" w:themeColor="text1"/>
          <w:sz w:val="32"/>
          <w:szCs w:val="32"/>
        </w:rPr>
        <w:t>员：卢琴芬、年珩、汪震、陈向荣、林振智、徐德鸿、陈敏（工号：0004118）、陈敏（工号：0007203）、杨仕友、潘丽萍、厉小润、刘妹琴、于淼、彭勇刚</w:t>
      </w:r>
    </w:p>
    <w:p w14:paraId="19EB7F6A" w14:textId="77777777" w:rsidR="00875FAB" w:rsidRPr="00614CD1" w:rsidRDefault="00FF14E1">
      <w:pPr>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 xml:space="preserve"> </w:t>
      </w:r>
      <w:r w:rsidRPr="00614CD1">
        <w:rPr>
          <w:rFonts w:ascii="仿宋" w:eastAsia="仿宋" w:hAnsi="仿宋"/>
          <w:color w:val="000000" w:themeColor="text1"/>
          <w:sz w:val="32"/>
          <w:szCs w:val="32"/>
        </w:rPr>
        <w:t xml:space="preserve">   </w:t>
      </w:r>
      <w:r w:rsidRPr="00614CD1">
        <w:rPr>
          <w:rFonts w:ascii="仿宋" w:eastAsia="仿宋" w:hAnsi="仿宋" w:hint="eastAsia"/>
          <w:color w:val="000000" w:themeColor="text1"/>
          <w:sz w:val="32"/>
          <w:szCs w:val="32"/>
        </w:rPr>
        <w:t>咨询与申诉联系方式：</w:t>
      </w:r>
    </w:p>
    <w:p w14:paraId="7A83B802" w14:textId="6576B6E8"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咨询联系人：研究生教育教学办公室 王潇</w:t>
      </w:r>
    </w:p>
    <w:p w14:paraId="2A370EE7" w14:textId="77777777"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咨询地点：浙江大学玉泉校区教二</w:t>
      </w:r>
      <w:r w:rsidRPr="00614CD1">
        <w:rPr>
          <w:rFonts w:ascii="仿宋" w:eastAsia="仿宋" w:hAnsi="仿宋"/>
          <w:color w:val="000000" w:themeColor="text1"/>
          <w:sz w:val="32"/>
          <w:szCs w:val="32"/>
        </w:rPr>
        <w:t>410</w:t>
      </w:r>
      <w:r w:rsidRPr="00614CD1">
        <w:rPr>
          <w:rFonts w:ascii="仿宋" w:eastAsia="仿宋" w:hAnsi="仿宋" w:hint="eastAsia"/>
          <w:color w:val="000000" w:themeColor="text1"/>
          <w:sz w:val="32"/>
          <w:szCs w:val="32"/>
        </w:rPr>
        <w:t>室</w:t>
      </w:r>
    </w:p>
    <w:p w14:paraId="1D43763B" w14:textId="26C3B4A8" w:rsidR="00875FAB"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咨询电话：0571-8795</w:t>
      </w:r>
      <w:r w:rsidRPr="00614CD1">
        <w:rPr>
          <w:rFonts w:ascii="仿宋" w:eastAsia="仿宋" w:hAnsi="仿宋"/>
          <w:color w:val="000000" w:themeColor="text1"/>
          <w:sz w:val="32"/>
          <w:szCs w:val="32"/>
        </w:rPr>
        <w:t>1691</w:t>
      </w:r>
    </w:p>
    <w:p w14:paraId="401B85C2" w14:textId="3629307E"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申诉联系人：杨欢</w:t>
      </w:r>
    </w:p>
    <w:p w14:paraId="7AE73286" w14:textId="02EF24D3"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申诉地点：浙江大学玉泉校区教二</w:t>
      </w:r>
      <w:r w:rsidR="002305C2" w:rsidRPr="00614CD1">
        <w:rPr>
          <w:rFonts w:ascii="仿宋" w:eastAsia="仿宋" w:hAnsi="仿宋" w:hint="eastAsia"/>
          <w:color w:val="000000" w:themeColor="text1"/>
          <w:sz w:val="32"/>
          <w:szCs w:val="32"/>
        </w:rPr>
        <w:t>4</w:t>
      </w:r>
      <w:r w:rsidR="002305C2" w:rsidRPr="00614CD1">
        <w:rPr>
          <w:rFonts w:ascii="仿宋" w:eastAsia="仿宋" w:hAnsi="仿宋"/>
          <w:color w:val="000000" w:themeColor="text1"/>
          <w:sz w:val="32"/>
          <w:szCs w:val="32"/>
        </w:rPr>
        <w:t>24</w:t>
      </w:r>
      <w:r w:rsidRPr="00614CD1">
        <w:rPr>
          <w:rFonts w:ascii="仿宋" w:eastAsia="仿宋" w:hAnsi="仿宋" w:hint="eastAsia"/>
          <w:color w:val="000000" w:themeColor="text1"/>
          <w:sz w:val="32"/>
          <w:szCs w:val="32"/>
        </w:rPr>
        <w:t>室</w:t>
      </w:r>
    </w:p>
    <w:p w14:paraId="128A30B9" w14:textId="3E4EDFBB"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申诉电话：0571-</w:t>
      </w:r>
      <w:r w:rsidRPr="00614CD1">
        <w:rPr>
          <w:rFonts w:ascii="仿宋" w:eastAsia="仿宋" w:hAnsi="仿宋"/>
          <w:color w:val="000000" w:themeColor="text1"/>
          <w:sz w:val="32"/>
          <w:szCs w:val="32"/>
        </w:rPr>
        <w:t>87952712</w:t>
      </w:r>
    </w:p>
    <w:p w14:paraId="5A7BEE5D" w14:textId="72E9D0C9"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申诉邮箱：</w:t>
      </w:r>
      <w:r w:rsidRPr="00614CD1">
        <w:rPr>
          <w:rFonts w:ascii="仿宋" w:eastAsia="仿宋" w:hAnsi="仿宋"/>
          <w:color w:val="000000" w:themeColor="text1"/>
          <w:sz w:val="32"/>
          <w:szCs w:val="32"/>
        </w:rPr>
        <w:t>yanghuan@zju.edu.cn</w:t>
      </w:r>
    </w:p>
    <w:p w14:paraId="5F7458B9" w14:textId="0EFBB6A5" w:rsidR="00875FAB"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lastRenderedPageBreak/>
        <w:t>学院设置博士生招生委员会，由</w:t>
      </w:r>
      <w:r w:rsidRPr="00614CD1">
        <w:rPr>
          <w:rFonts w:ascii="仿宋_GB2312" w:eastAsia="仿宋_GB2312" w:hAnsi="Times New Roman" w:cs="Times New Roman"/>
          <w:color w:val="000000" w:themeColor="text1"/>
          <w:sz w:val="32"/>
          <w:szCs w:val="32"/>
        </w:rPr>
        <w:t>5</w:t>
      </w:r>
      <w:r w:rsidRPr="00614CD1">
        <w:rPr>
          <w:rFonts w:ascii="仿宋_GB2312" w:eastAsia="仿宋_GB2312" w:hint="eastAsia"/>
          <w:color w:val="000000" w:themeColor="text1"/>
          <w:sz w:val="32"/>
          <w:szCs w:val="32"/>
        </w:rPr>
        <w:t>名及以上具有本校博士生招生资格的导师和</w:t>
      </w:r>
      <w:r w:rsidRPr="00614CD1">
        <w:rPr>
          <w:rFonts w:ascii="仿宋_GB2312" w:eastAsia="仿宋_GB2312"/>
          <w:color w:val="000000" w:themeColor="text1"/>
          <w:sz w:val="32"/>
          <w:szCs w:val="32"/>
        </w:rPr>
        <w:t>1名研究生德育导师</w:t>
      </w:r>
      <w:r w:rsidRPr="00614CD1">
        <w:rPr>
          <w:rFonts w:ascii="仿宋_GB2312" w:eastAsia="仿宋_GB2312" w:hint="eastAsia"/>
          <w:color w:val="000000" w:themeColor="text1"/>
          <w:sz w:val="32"/>
          <w:szCs w:val="32"/>
        </w:rPr>
        <w:t>组成，</w:t>
      </w:r>
      <w:r w:rsidRPr="00614CD1">
        <w:rPr>
          <w:rFonts w:ascii="仿宋_GB2312" w:eastAsia="仿宋_GB2312"/>
          <w:color w:val="000000" w:themeColor="text1"/>
          <w:sz w:val="32"/>
          <w:szCs w:val="32"/>
        </w:rPr>
        <w:t>成员人数为单数</w:t>
      </w:r>
      <w:r w:rsidRPr="00614CD1">
        <w:rPr>
          <w:rFonts w:ascii="仿宋_GB2312" w:eastAsia="仿宋_GB2312" w:hint="eastAsia"/>
          <w:color w:val="000000" w:themeColor="text1"/>
          <w:sz w:val="32"/>
          <w:szCs w:val="32"/>
        </w:rPr>
        <w:t>，设主任</w:t>
      </w:r>
      <w:r w:rsidRPr="00614CD1">
        <w:rPr>
          <w:rFonts w:ascii="仿宋_GB2312" w:eastAsia="仿宋_GB2312" w:hAnsi="Times New Roman" w:cs="Times New Roman"/>
          <w:color w:val="000000" w:themeColor="text1"/>
          <w:sz w:val="32"/>
          <w:szCs w:val="32"/>
        </w:rPr>
        <w:t>1</w:t>
      </w:r>
      <w:r w:rsidRPr="00614CD1">
        <w:rPr>
          <w:rFonts w:ascii="仿宋_GB2312" w:eastAsia="仿宋_GB2312" w:hint="eastAsia"/>
          <w:color w:val="000000" w:themeColor="text1"/>
          <w:sz w:val="32"/>
          <w:szCs w:val="32"/>
        </w:rPr>
        <w:t>名。博士生招生委员会实行集体决策和主任负责制，负责组织学科（类别）报考考生的材料审核和综合考核。</w:t>
      </w:r>
    </w:p>
    <w:p w14:paraId="46E46DA7" w14:textId="6BAA1BD8" w:rsidR="00875FAB" w:rsidRPr="00614CD1" w:rsidRDefault="00DC1A0E">
      <w:pPr>
        <w:pStyle w:val="11"/>
        <w:spacing w:line="600" w:lineRule="exact"/>
        <w:ind w:firstLineChars="200" w:firstLine="640"/>
        <w:rPr>
          <w:rStyle w:val="ad"/>
          <w:rFonts w:ascii="黑体" w:eastAsia="黑体" w:hAnsi="黑体"/>
          <w:b w:val="0"/>
          <w:color w:val="000000" w:themeColor="text1"/>
          <w:sz w:val="32"/>
          <w:szCs w:val="32"/>
        </w:rPr>
      </w:pPr>
      <w:r>
        <w:rPr>
          <w:rStyle w:val="ad"/>
          <w:rFonts w:ascii="黑体" w:eastAsia="黑体" w:hAnsi="黑体" w:hint="eastAsia"/>
          <w:b w:val="0"/>
          <w:color w:val="000000" w:themeColor="text1"/>
          <w:sz w:val="32"/>
          <w:szCs w:val="32"/>
        </w:rPr>
        <w:t>二</w:t>
      </w:r>
      <w:r w:rsidR="00FF14E1" w:rsidRPr="00614CD1">
        <w:rPr>
          <w:rStyle w:val="ad"/>
          <w:rFonts w:ascii="黑体" w:eastAsia="黑体" w:hAnsi="黑体" w:hint="eastAsia"/>
          <w:b w:val="0"/>
          <w:color w:val="000000" w:themeColor="text1"/>
          <w:sz w:val="32"/>
          <w:szCs w:val="32"/>
        </w:rPr>
        <w:t>、资格审查</w:t>
      </w:r>
      <w:r>
        <w:rPr>
          <w:rStyle w:val="ad"/>
          <w:rFonts w:ascii="黑体" w:eastAsia="黑体" w:hAnsi="黑体" w:hint="eastAsia"/>
          <w:b w:val="0"/>
          <w:color w:val="000000" w:themeColor="text1"/>
          <w:sz w:val="32"/>
          <w:szCs w:val="32"/>
        </w:rPr>
        <w:t>和材料预审</w:t>
      </w:r>
    </w:p>
    <w:p w14:paraId="444F74F0" w14:textId="126BF89A" w:rsidR="00875FAB" w:rsidRPr="00614CD1" w:rsidRDefault="00FF14E1">
      <w:pPr>
        <w:pStyle w:val="11"/>
        <w:spacing w:line="600" w:lineRule="exact"/>
        <w:ind w:firstLineChars="200" w:firstLine="640"/>
        <w:rPr>
          <w:rStyle w:val="ad"/>
          <w:rFonts w:ascii="仿宋_GB2312" w:eastAsia="仿宋_GB2312" w:hAnsi="黑体"/>
          <w:color w:val="000000" w:themeColor="text1"/>
          <w:sz w:val="32"/>
          <w:szCs w:val="32"/>
        </w:rPr>
      </w:pPr>
      <w:r w:rsidRPr="00614CD1">
        <w:rPr>
          <w:rFonts w:ascii="仿宋_GB2312" w:eastAsia="仿宋_GB2312" w:hint="eastAsia"/>
          <w:color w:val="000000" w:themeColor="text1"/>
          <w:sz w:val="32"/>
          <w:szCs w:val="32"/>
        </w:rPr>
        <w:t>由学院招生工作管理人员统一组织考生报考资格审查</w:t>
      </w:r>
      <w:r w:rsidR="00F53E61">
        <w:rPr>
          <w:rFonts w:ascii="仿宋_GB2312" w:eastAsia="仿宋_GB2312" w:hint="eastAsia"/>
          <w:color w:val="000000" w:themeColor="text1"/>
          <w:sz w:val="32"/>
          <w:szCs w:val="32"/>
        </w:rPr>
        <w:t>和材料预审</w:t>
      </w:r>
      <w:r w:rsidRPr="00614CD1">
        <w:rPr>
          <w:rFonts w:ascii="仿宋_GB2312" w:eastAsia="仿宋_GB2312" w:hint="eastAsia"/>
          <w:color w:val="000000" w:themeColor="text1"/>
          <w:sz w:val="32"/>
          <w:szCs w:val="32"/>
        </w:rPr>
        <w:t>，考生报考条件及递交材料要求详见电气工程学院本年度博士研究生招生简章。学院招生工作管理人员将资格审查及</w:t>
      </w:r>
      <w:r w:rsidR="00F53E61">
        <w:rPr>
          <w:rFonts w:ascii="仿宋_GB2312" w:eastAsia="仿宋_GB2312" w:hint="eastAsia"/>
          <w:color w:val="000000" w:themeColor="text1"/>
          <w:sz w:val="32"/>
          <w:szCs w:val="32"/>
        </w:rPr>
        <w:t>预审</w:t>
      </w:r>
      <w:r w:rsidRPr="00614CD1">
        <w:rPr>
          <w:rFonts w:ascii="仿宋_GB2312" w:eastAsia="仿宋_GB2312" w:hint="eastAsia"/>
          <w:color w:val="000000" w:themeColor="text1"/>
          <w:sz w:val="32"/>
          <w:szCs w:val="32"/>
        </w:rPr>
        <w:t>通过者的报考材料提交各招生方向的材料审核专家进行材料审核。资格审查和材料</w:t>
      </w:r>
      <w:r w:rsidR="00F53E61">
        <w:rPr>
          <w:rFonts w:ascii="仿宋_GB2312" w:eastAsia="仿宋_GB2312" w:hint="eastAsia"/>
          <w:color w:val="000000" w:themeColor="text1"/>
          <w:sz w:val="32"/>
          <w:szCs w:val="32"/>
        </w:rPr>
        <w:t>预审</w:t>
      </w:r>
      <w:r w:rsidRPr="00614CD1">
        <w:rPr>
          <w:rFonts w:ascii="仿宋_GB2312" w:eastAsia="仿宋_GB2312" w:hint="eastAsia"/>
          <w:color w:val="000000" w:themeColor="text1"/>
          <w:sz w:val="32"/>
          <w:szCs w:val="32"/>
        </w:rPr>
        <w:t>不通过者，不予进入下一阶段考核。</w:t>
      </w:r>
    </w:p>
    <w:p w14:paraId="3745F541" w14:textId="69779C6B" w:rsidR="00875FAB" w:rsidRPr="00614CD1" w:rsidRDefault="00FF14E1">
      <w:pPr>
        <w:pStyle w:val="11"/>
        <w:spacing w:line="600" w:lineRule="exact"/>
        <w:ind w:firstLineChars="200" w:firstLine="640"/>
        <w:rPr>
          <w:rFonts w:ascii="黑体" w:eastAsia="黑体" w:hAnsi="黑体"/>
          <w:color w:val="000000" w:themeColor="text1"/>
          <w:sz w:val="32"/>
          <w:szCs w:val="32"/>
        </w:rPr>
      </w:pPr>
      <w:r w:rsidRPr="00614CD1">
        <w:rPr>
          <w:rStyle w:val="ad"/>
          <w:rFonts w:ascii="黑体" w:eastAsia="黑体" w:hAnsi="黑体" w:hint="eastAsia"/>
          <w:b w:val="0"/>
          <w:color w:val="000000" w:themeColor="text1"/>
          <w:sz w:val="32"/>
          <w:szCs w:val="32"/>
        </w:rPr>
        <w:t>三、材料审核</w:t>
      </w:r>
    </w:p>
    <w:p w14:paraId="11DE7ED4" w14:textId="6EA58E30" w:rsidR="00875FAB" w:rsidRPr="00614CD1" w:rsidRDefault="00FF14E1" w:rsidP="009E46E8">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博士生招生委员会组织成立材料审核专家组，材料审核专家组就</w:t>
      </w:r>
      <w:r w:rsidRPr="00614CD1">
        <w:rPr>
          <w:rFonts w:ascii="仿宋_GB2312" w:eastAsia="仿宋_GB2312"/>
          <w:color w:val="000000" w:themeColor="text1"/>
          <w:sz w:val="32"/>
          <w:szCs w:val="32"/>
        </w:rPr>
        <w:t>考生的课程成绩、硕士学位论文、外语水平、学术水平、研究计划和专家推荐意见等方面对考生做出综合评价</w:t>
      </w:r>
      <w:r w:rsidRPr="00614CD1">
        <w:rPr>
          <w:rFonts w:ascii="仿宋_GB2312" w:eastAsia="仿宋_GB2312" w:hint="eastAsia"/>
          <w:color w:val="000000" w:themeColor="text1"/>
          <w:sz w:val="32"/>
          <w:szCs w:val="32"/>
        </w:rPr>
        <w:t>，按照百分制进行独立打分并在评价表上签名。材料审核成绩总分</w:t>
      </w:r>
      <w:r w:rsidRPr="00614CD1">
        <w:rPr>
          <w:rFonts w:ascii="仿宋_GB2312" w:eastAsia="仿宋_GB2312"/>
          <w:color w:val="000000" w:themeColor="text1"/>
          <w:sz w:val="32"/>
          <w:szCs w:val="32"/>
        </w:rPr>
        <w:t>100</w:t>
      </w:r>
      <w:r w:rsidRPr="00614CD1">
        <w:rPr>
          <w:rFonts w:ascii="仿宋_GB2312" w:eastAsia="仿宋_GB2312" w:hint="eastAsia"/>
          <w:color w:val="000000" w:themeColor="text1"/>
          <w:sz w:val="32"/>
          <w:szCs w:val="32"/>
        </w:rPr>
        <w:t>分，以专家的平均分计为考生的材料审核成绩。</w:t>
      </w:r>
    </w:p>
    <w:p w14:paraId="1FB4580B"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color w:val="000000" w:themeColor="text1"/>
          <w:sz w:val="32"/>
          <w:szCs w:val="32"/>
        </w:rPr>
        <w:t>博士生招生委员会根据</w:t>
      </w:r>
      <w:r w:rsidRPr="00614CD1">
        <w:rPr>
          <w:rFonts w:ascii="仿宋_GB2312" w:eastAsia="仿宋_GB2312" w:hint="eastAsia"/>
          <w:color w:val="000000" w:themeColor="text1"/>
          <w:sz w:val="32"/>
          <w:szCs w:val="32"/>
        </w:rPr>
        <w:t>考生的材料审核成绩</w:t>
      </w:r>
      <w:r w:rsidRPr="00614CD1">
        <w:rPr>
          <w:rFonts w:ascii="仿宋_GB2312" w:eastAsia="仿宋_GB2312"/>
          <w:color w:val="000000" w:themeColor="text1"/>
          <w:sz w:val="32"/>
          <w:szCs w:val="32"/>
        </w:rPr>
        <w:t>和</w:t>
      </w:r>
      <w:r w:rsidRPr="00614CD1">
        <w:rPr>
          <w:rFonts w:ascii="仿宋_GB2312" w:eastAsia="仿宋_GB2312" w:hint="eastAsia"/>
          <w:color w:val="000000" w:themeColor="text1"/>
          <w:sz w:val="32"/>
          <w:szCs w:val="32"/>
        </w:rPr>
        <w:t>招生计划</w:t>
      </w:r>
      <w:r w:rsidRPr="00614CD1">
        <w:rPr>
          <w:rFonts w:ascii="仿宋_GB2312" w:eastAsia="仿宋_GB2312"/>
          <w:color w:val="000000" w:themeColor="text1"/>
          <w:sz w:val="32"/>
          <w:szCs w:val="32"/>
        </w:rPr>
        <w:t>，确定进入综合考核的考生名单，主任签名确认后报</w:t>
      </w:r>
      <w:r w:rsidRPr="00614CD1">
        <w:rPr>
          <w:rFonts w:ascii="仿宋_GB2312" w:eastAsia="仿宋_GB2312" w:hint="eastAsia"/>
          <w:color w:val="000000" w:themeColor="text1"/>
          <w:sz w:val="32"/>
          <w:szCs w:val="32"/>
        </w:rPr>
        <w:t>学院（系）</w:t>
      </w:r>
      <w:r w:rsidRPr="00614CD1">
        <w:rPr>
          <w:rFonts w:ascii="仿宋_GB2312" w:eastAsia="仿宋_GB2312"/>
          <w:color w:val="000000" w:themeColor="text1"/>
          <w:sz w:val="32"/>
          <w:szCs w:val="32"/>
        </w:rPr>
        <w:t>研究生招生工作领导小组</w:t>
      </w:r>
      <w:r w:rsidRPr="00614CD1">
        <w:rPr>
          <w:rFonts w:ascii="仿宋_GB2312" w:eastAsia="仿宋_GB2312" w:hint="eastAsia"/>
          <w:color w:val="000000" w:themeColor="text1"/>
          <w:sz w:val="32"/>
          <w:szCs w:val="32"/>
        </w:rPr>
        <w:t>审核、公布。</w:t>
      </w:r>
      <w:r w:rsidRPr="00614CD1">
        <w:rPr>
          <w:rFonts w:ascii="仿宋_GB2312" w:eastAsia="仿宋_GB2312"/>
          <w:color w:val="000000" w:themeColor="text1"/>
          <w:sz w:val="32"/>
          <w:szCs w:val="32"/>
        </w:rPr>
        <w:t xml:space="preserve"> </w:t>
      </w:r>
    </w:p>
    <w:p w14:paraId="64A26D58" w14:textId="6BAF8504" w:rsidR="00875FAB" w:rsidRPr="00614CD1" w:rsidRDefault="00FF14E1">
      <w:pPr>
        <w:pStyle w:val="11"/>
        <w:spacing w:line="600" w:lineRule="exact"/>
        <w:ind w:firstLineChars="200" w:firstLine="640"/>
        <w:rPr>
          <w:rFonts w:ascii="黑体" w:eastAsia="黑体" w:hAnsi="黑体"/>
          <w:color w:val="000000" w:themeColor="text1"/>
          <w:sz w:val="32"/>
          <w:szCs w:val="32"/>
        </w:rPr>
      </w:pPr>
      <w:r w:rsidRPr="00614CD1">
        <w:rPr>
          <w:rStyle w:val="ad"/>
          <w:rFonts w:ascii="黑体" w:eastAsia="黑体" w:hAnsi="黑体" w:hint="eastAsia"/>
          <w:b w:val="0"/>
          <w:color w:val="000000" w:themeColor="text1"/>
          <w:sz w:val="32"/>
          <w:szCs w:val="32"/>
        </w:rPr>
        <w:t>四、综合考核</w:t>
      </w:r>
    </w:p>
    <w:p w14:paraId="4649B085"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color w:val="000000" w:themeColor="text1"/>
          <w:sz w:val="32"/>
          <w:szCs w:val="32"/>
        </w:rPr>
        <w:t>综合考核内容主要包括对考生思想政治素质和品德考核、学术水平和创新能力（包含专业基础知识、创新能力、科研潜力、学术志趣、 科学素养等）考核以及体格检查等。</w:t>
      </w:r>
    </w:p>
    <w:p w14:paraId="1405B935" w14:textId="77777777" w:rsidR="00875FAB" w:rsidRPr="006B1B53" w:rsidRDefault="00FF14E1">
      <w:pPr>
        <w:pStyle w:val="11"/>
        <w:spacing w:line="600" w:lineRule="exact"/>
        <w:ind w:firstLineChars="200" w:firstLine="640"/>
        <w:rPr>
          <w:rFonts w:ascii="仿宋_GB2312" w:eastAsia="仿宋_GB2312"/>
          <w:color w:val="000000" w:themeColor="text1"/>
          <w:sz w:val="32"/>
          <w:szCs w:val="32"/>
        </w:rPr>
      </w:pPr>
      <w:r w:rsidRPr="006B1B53">
        <w:rPr>
          <w:rFonts w:ascii="仿宋_GB2312" w:eastAsia="仿宋_GB2312" w:hint="eastAsia"/>
          <w:color w:val="000000" w:themeColor="text1"/>
          <w:sz w:val="32"/>
          <w:szCs w:val="32"/>
        </w:rPr>
        <w:lastRenderedPageBreak/>
        <w:t>（一）报考资格复查</w:t>
      </w:r>
    </w:p>
    <w:p w14:paraId="3A9EE665"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学院在综合考核前对参加综合考核的考生组织报考资格复查，每位考生携带核查材料原件和一份材料复印件参加报考资格复查，复查通过的考生方可参加综合考核。</w:t>
      </w:r>
    </w:p>
    <w:p w14:paraId="7CF976BF"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具体复查内容如下：</w:t>
      </w:r>
    </w:p>
    <w:p w14:paraId="094D7739"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1</w:t>
      </w:r>
      <w:r w:rsidRPr="00614CD1">
        <w:rPr>
          <w:rFonts w:ascii="仿宋_GB2312" w:eastAsia="仿宋_GB2312"/>
          <w:color w:val="000000" w:themeColor="text1"/>
          <w:sz w:val="32"/>
          <w:szCs w:val="32"/>
        </w:rPr>
        <w:t>.</w:t>
      </w:r>
      <w:r w:rsidRPr="00614CD1">
        <w:rPr>
          <w:rFonts w:ascii="仿宋_GB2312" w:eastAsia="仿宋_GB2312" w:hint="eastAsia"/>
          <w:color w:val="000000" w:themeColor="text1"/>
          <w:sz w:val="32"/>
          <w:szCs w:val="32"/>
        </w:rPr>
        <w:t>考生本人有效身份证原件。</w:t>
      </w:r>
    </w:p>
    <w:p w14:paraId="7BE386AB"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2</w:t>
      </w:r>
      <w:r w:rsidRPr="00614CD1">
        <w:rPr>
          <w:rFonts w:ascii="仿宋_GB2312" w:eastAsia="仿宋_GB2312"/>
          <w:color w:val="000000" w:themeColor="text1"/>
          <w:sz w:val="32"/>
          <w:szCs w:val="32"/>
        </w:rPr>
        <w:t>.推免生审查注册完整的学生证</w:t>
      </w:r>
      <w:r w:rsidRPr="00614CD1">
        <w:rPr>
          <w:rFonts w:ascii="仿宋_GB2312" w:eastAsia="仿宋_GB2312" w:hint="eastAsia"/>
          <w:color w:val="000000" w:themeColor="text1"/>
          <w:sz w:val="32"/>
          <w:szCs w:val="32"/>
        </w:rPr>
        <w:t>。</w:t>
      </w:r>
    </w:p>
    <w:p w14:paraId="62B23A77"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color w:val="000000" w:themeColor="text1"/>
          <w:sz w:val="32"/>
          <w:szCs w:val="32"/>
        </w:rPr>
        <w:t>3.普通招考考生审查</w:t>
      </w:r>
      <w:r w:rsidRPr="00614CD1">
        <w:rPr>
          <w:rFonts w:ascii="仿宋_GB2312" w:eastAsia="仿宋_GB2312" w:hint="eastAsia"/>
          <w:color w:val="000000" w:themeColor="text1"/>
          <w:sz w:val="32"/>
          <w:szCs w:val="32"/>
        </w:rPr>
        <w:t>学历学位证明原件。</w:t>
      </w:r>
    </w:p>
    <w:p w14:paraId="6A79DA3E" w14:textId="77777777"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（1）往届生审查前置毕业证书及电子注册备案表、前置学位证书以及电子认证报告。国（境）外获得的学位，须审核教育部留学服务中心学历学位认证报告。</w:t>
      </w:r>
    </w:p>
    <w:p w14:paraId="5FB675C1" w14:textId="77777777"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（2）应届毕业生审查在线学籍证明及应届毕业生资格保证书。</w:t>
      </w:r>
    </w:p>
    <w:p w14:paraId="75D06944" w14:textId="77777777"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（3）已在读博士生审查所在培养单位同意报考的证明。</w:t>
      </w:r>
    </w:p>
    <w:p w14:paraId="57635515" w14:textId="67A1DC62"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4</w:t>
      </w:r>
      <w:r w:rsidRPr="00614CD1">
        <w:rPr>
          <w:rFonts w:ascii="仿宋_GB2312" w:eastAsia="仿宋_GB2312"/>
          <w:color w:val="000000" w:themeColor="text1"/>
          <w:sz w:val="32"/>
          <w:szCs w:val="32"/>
        </w:rPr>
        <w:t>.</w:t>
      </w:r>
      <w:r w:rsidRPr="00614CD1">
        <w:rPr>
          <w:rFonts w:ascii="仿宋_GB2312" w:eastAsia="仿宋_GB2312" w:hint="eastAsia"/>
          <w:color w:val="000000" w:themeColor="text1"/>
          <w:sz w:val="32"/>
          <w:szCs w:val="32"/>
        </w:rPr>
        <w:t>纸质版浙江大学攻读博士学位研究生专家推荐书</w:t>
      </w:r>
      <w:r w:rsidR="00885659">
        <w:rPr>
          <w:rFonts w:ascii="仿宋_GB2312" w:eastAsia="仿宋_GB2312" w:hint="eastAsia"/>
          <w:color w:val="000000" w:themeColor="text1"/>
          <w:sz w:val="32"/>
          <w:szCs w:val="32"/>
        </w:rPr>
        <w:t>。</w:t>
      </w:r>
    </w:p>
    <w:p w14:paraId="18C3D861" w14:textId="57ABB27C" w:rsidR="00875FAB" w:rsidRPr="006B1B53" w:rsidRDefault="00FF14E1">
      <w:pPr>
        <w:pStyle w:val="11"/>
        <w:spacing w:line="600" w:lineRule="exact"/>
        <w:ind w:firstLineChars="200" w:firstLine="640"/>
        <w:rPr>
          <w:rStyle w:val="ad"/>
          <w:rFonts w:ascii="仿宋_GB2312" w:eastAsia="仿宋_GB2312"/>
          <w:b w:val="0"/>
          <w:color w:val="000000" w:themeColor="text1"/>
          <w:sz w:val="32"/>
          <w:szCs w:val="32"/>
        </w:rPr>
      </w:pPr>
      <w:r w:rsidRPr="006B1B53">
        <w:rPr>
          <w:rStyle w:val="ad"/>
          <w:rFonts w:ascii="仿宋_GB2312" w:eastAsia="仿宋_GB2312" w:hint="eastAsia"/>
          <w:b w:val="0"/>
          <w:color w:val="000000" w:themeColor="text1"/>
          <w:sz w:val="32"/>
          <w:szCs w:val="32"/>
        </w:rPr>
        <w:t>（二）考核时间</w:t>
      </w:r>
    </w:p>
    <w:p w14:paraId="2C50BB3C" w14:textId="20F99A2C"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直接攻博考核时间为每年9月中下旬；硕博连读考核时间为每年1</w:t>
      </w:r>
      <w:r w:rsidRPr="00614CD1">
        <w:rPr>
          <w:rFonts w:ascii="仿宋" w:eastAsia="仿宋" w:hAnsi="仿宋"/>
          <w:color w:val="000000" w:themeColor="text1"/>
          <w:sz w:val="32"/>
          <w:szCs w:val="32"/>
        </w:rPr>
        <w:t>1-12月</w:t>
      </w:r>
      <w:r w:rsidRPr="00614CD1">
        <w:rPr>
          <w:rFonts w:ascii="仿宋" w:eastAsia="仿宋" w:hAnsi="仿宋" w:hint="eastAsia"/>
          <w:color w:val="000000" w:themeColor="text1"/>
          <w:sz w:val="32"/>
          <w:szCs w:val="32"/>
        </w:rPr>
        <w:t>（春季入学）和4</w:t>
      </w:r>
      <w:r w:rsidRPr="00614CD1">
        <w:rPr>
          <w:rFonts w:ascii="仿宋" w:eastAsia="仿宋" w:hAnsi="仿宋"/>
          <w:color w:val="000000" w:themeColor="text1"/>
          <w:sz w:val="32"/>
          <w:szCs w:val="32"/>
        </w:rPr>
        <w:t>-5月</w:t>
      </w:r>
      <w:r w:rsidRPr="00614CD1">
        <w:rPr>
          <w:rFonts w:ascii="仿宋" w:eastAsia="仿宋" w:hAnsi="仿宋" w:hint="eastAsia"/>
          <w:color w:val="000000" w:themeColor="text1"/>
          <w:sz w:val="32"/>
          <w:szCs w:val="32"/>
        </w:rPr>
        <w:t>（秋季入学），请在报名后关注学院相关招生方向的考核通知；普通招考考核时间为报名次年1月以后，具体时间将于材料审核结果公布后另行通知。</w:t>
      </w:r>
    </w:p>
    <w:p w14:paraId="302BB6E7" w14:textId="77777777" w:rsidR="00875FAB" w:rsidRPr="006B1B53" w:rsidRDefault="00FF14E1">
      <w:pPr>
        <w:pStyle w:val="11"/>
        <w:spacing w:line="600" w:lineRule="exact"/>
        <w:ind w:firstLineChars="200" w:firstLine="640"/>
        <w:rPr>
          <w:rStyle w:val="ad"/>
          <w:rFonts w:ascii="仿宋_GB2312" w:eastAsia="仿宋_GB2312"/>
          <w:b w:val="0"/>
          <w:color w:val="000000" w:themeColor="text1"/>
          <w:sz w:val="32"/>
          <w:szCs w:val="32"/>
        </w:rPr>
      </w:pPr>
      <w:r w:rsidRPr="006B1B53">
        <w:rPr>
          <w:rStyle w:val="ad"/>
          <w:rFonts w:ascii="仿宋_GB2312" w:eastAsia="仿宋_GB2312" w:hint="eastAsia"/>
          <w:b w:val="0"/>
          <w:color w:val="000000" w:themeColor="text1"/>
          <w:sz w:val="32"/>
          <w:szCs w:val="32"/>
        </w:rPr>
        <w:t>（三）考核形式</w:t>
      </w:r>
    </w:p>
    <w:p w14:paraId="1814880C" w14:textId="77777777"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hint="eastAsia"/>
          <w:color w:val="000000" w:themeColor="text1"/>
          <w:sz w:val="32"/>
          <w:szCs w:val="32"/>
        </w:rPr>
        <w:t>综合考核以面试形式进行。</w:t>
      </w:r>
      <w:r w:rsidRPr="00614CD1">
        <w:rPr>
          <w:rFonts w:ascii="仿宋" w:eastAsia="仿宋" w:hAnsi="仿宋"/>
          <w:color w:val="000000" w:themeColor="text1"/>
          <w:sz w:val="32"/>
          <w:szCs w:val="32"/>
        </w:rPr>
        <w:t>专业课考核包含在面试中。</w:t>
      </w:r>
    </w:p>
    <w:p w14:paraId="66B3FCD0" w14:textId="77777777" w:rsidR="00875FAB" w:rsidRPr="006B1B53" w:rsidRDefault="00FF14E1">
      <w:pPr>
        <w:pStyle w:val="11"/>
        <w:spacing w:line="600" w:lineRule="exact"/>
        <w:ind w:firstLineChars="200" w:firstLine="640"/>
        <w:rPr>
          <w:rStyle w:val="ad"/>
          <w:rFonts w:ascii="仿宋_GB2312" w:eastAsia="仿宋_GB2312"/>
          <w:b w:val="0"/>
          <w:color w:val="000000" w:themeColor="text1"/>
          <w:sz w:val="32"/>
          <w:szCs w:val="32"/>
        </w:rPr>
      </w:pPr>
      <w:r w:rsidRPr="006B1B53">
        <w:rPr>
          <w:rStyle w:val="ad"/>
          <w:rFonts w:ascii="仿宋_GB2312" w:eastAsia="仿宋_GB2312" w:hint="eastAsia"/>
          <w:b w:val="0"/>
          <w:color w:val="000000" w:themeColor="text1"/>
          <w:sz w:val="32"/>
          <w:szCs w:val="32"/>
        </w:rPr>
        <w:t>（四）考核内容及方式</w:t>
      </w:r>
    </w:p>
    <w:p w14:paraId="21F6AA34" w14:textId="3EFF8066"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color w:val="000000" w:themeColor="text1"/>
          <w:sz w:val="32"/>
          <w:szCs w:val="32"/>
        </w:rPr>
        <w:t>学院各招生方向组织成立复试考核工作小组，对考生进行综合考</w:t>
      </w:r>
      <w:r w:rsidRPr="00614CD1">
        <w:rPr>
          <w:rFonts w:ascii="仿宋" w:eastAsia="仿宋" w:hAnsi="仿宋"/>
          <w:color w:val="000000" w:themeColor="text1"/>
          <w:sz w:val="32"/>
          <w:szCs w:val="32"/>
        </w:rPr>
        <w:lastRenderedPageBreak/>
        <w:t>核与评价。学术创新能力考核包括专业基础知识、创新能力、科研潜力、学术志趣、科学素养等方面；思想政治素质和品德考核包括政治态度、思想表现、道德品质、专业伦理、遵纪守法、诚实守信等方面。每位考生面试时间不少于</w:t>
      </w:r>
      <w:r w:rsidRPr="00614CD1">
        <w:rPr>
          <w:rFonts w:ascii="仿宋" w:eastAsia="仿宋" w:hAnsi="仿宋" w:hint="eastAsia"/>
          <w:color w:val="000000" w:themeColor="text1"/>
          <w:sz w:val="32"/>
          <w:szCs w:val="32"/>
        </w:rPr>
        <w:t>30</w:t>
      </w:r>
      <w:r w:rsidRPr="00614CD1">
        <w:rPr>
          <w:rFonts w:ascii="仿宋" w:eastAsia="仿宋" w:hAnsi="仿宋"/>
          <w:color w:val="000000" w:themeColor="text1"/>
          <w:sz w:val="32"/>
          <w:szCs w:val="32"/>
        </w:rPr>
        <w:t>分钟。</w:t>
      </w:r>
    </w:p>
    <w:p w14:paraId="0EEC6349" w14:textId="2F22AD32"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color w:val="000000" w:themeColor="text1"/>
          <w:sz w:val="32"/>
          <w:szCs w:val="32"/>
        </w:rPr>
        <w:t>面试小组须对每一名面试学生进行综合面试，给出百分制成绩，</w:t>
      </w:r>
      <w:r w:rsidRPr="00614CD1">
        <w:rPr>
          <w:rFonts w:ascii="仿宋" w:eastAsia="仿宋" w:hAnsi="仿宋" w:hint="eastAsia"/>
          <w:color w:val="000000" w:themeColor="text1"/>
          <w:sz w:val="32"/>
          <w:szCs w:val="32"/>
        </w:rPr>
        <w:t>对考生是否适合攻读博士学位研究生给出明确评价</w:t>
      </w:r>
      <w:r w:rsidRPr="00614CD1">
        <w:rPr>
          <w:rFonts w:ascii="仿宋" w:eastAsia="仿宋" w:hAnsi="仿宋"/>
          <w:color w:val="000000" w:themeColor="text1"/>
          <w:sz w:val="32"/>
          <w:szCs w:val="32"/>
        </w:rPr>
        <w:t>。</w:t>
      </w:r>
    </w:p>
    <w:p w14:paraId="1DA9AB8F" w14:textId="77777777" w:rsidR="00875FAB" w:rsidRPr="006B1B53" w:rsidRDefault="00FF14E1">
      <w:pPr>
        <w:pStyle w:val="11"/>
        <w:spacing w:line="600" w:lineRule="exact"/>
        <w:ind w:firstLineChars="200" w:firstLine="640"/>
        <w:rPr>
          <w:rStyle w:val="ad"/>
          <w:rFonts w:ascii="仿宋_GB2312" w:eastAsia="仿宋_GB2312"/>
          <w:b w:val="0"/>
          <w:color w:val="000000" w:themeColor="text1"/>
          <w:sz w:val="32"/>
          <w:szCs w:val="32"/>
        </w:rPr>
      </w:pPr>
      <w:r w:rsidRPr="006B1B53">
        <w:rPr>
          <w:rStyle w:val="ad"/>
          <w:rFonts w:ascii="仿宋_GB2312" w:eastAsia="仿宋_GB2312" w:hint="eastAsia"/>
          <w:b w:val="0"/>
          <w:color w:val="000000" w:themeColor="text1"/>
          <w:sz w:val="32"/>
          <w:szCs w:val="32"/>
        </w:rPr>
        <w:t>（五）综合成绩核算</w:t>
      </w:r>
    </w:p>
    <w:p w14:paraId="11273DBB" w14:textId="77777777" w:rsidR="00875FAB" w:rsidRPr="00614CD1" w:rsidRDefault="00FF14E1">
      <w:pPr>
        <w:pStyle w:val="af"/>
        <w:ind w:firstLineChars="200" w:firstLine="640"/>
        <w:rPr>
          <w:rFonts w:ascii="仿宋" w:eastAsia="仿宋" w:hAnsi="仿宋"/>
          <w:color w:val="000000" w:themeColor="text1"/>
          <w:sz w:val="32"/>
          <w:szCs w:val="32"/>
        </w:rPr>
      </w:pPr>
      <w:r w:rsidRPr="00614CD1">
        <w:rPr>
          <w:rFonts w:ascii="仿宋" w:eastAsia="仿宋" w:hAnsi="仿宋"/>
          <w:color w:val="000000" w:themeColor="text1"/>
          <w:sz w:val="32"/>
          <w:szCs w:val="32"/>
        </w:rPr>
        <w:t>综合成绩</w:t>
      </w:r>
      <w:r w:rsidRPr="00614CD1">
        <w:rPr>
          <w:rFonts w:ascii="仿宋" w:eastAsia="仿宋" w:hAnsi="仿宋" w:hint="eastAsia"/>
          <w:color w:val="000000" w:themeColor="text1"/>
          <w:sz w:val="32"/>
          <w:szCs w:val="32"/>
        </w:rPr>
        <w:t>=</w:t>
      </w:r>
      <w:r w:rsidRPr="00614CD1">
        <w:rPr>
          <w:rFonts w:ascii="仿宋" w:eastAsia="仿宋" w:hAnsi="仿宋"/>
          <w:color w:val="000000" w:themeColor="text1"/>
          <w:sz w:val="32"/>
          <w:szCs w:val="32"/>
        </w:rPr>
        <w:t>综合面试成绩</w:t>
      </w:r>
      <w:r w:rsidRPr="00614CD1">
        <w:rPr>
          <w:rFonts w:ascii="仿宋" w:eastAsia="仿宋" w:hAnsi="仿宋" w:hint="eastAsia"/>
          <w:color w:val="000000" w:themeColor="text1"/>
          <w:sz w:val="32"/>
          <w:szCs w:val="32"/>
        </w:rPr>
        <w:t>，成绩低于6</w:t>
      </w:r>
      <w:r w:rsidRPr="00614CD1">
        <w:rPr>
          <w:rFonts w:ascii="仿宋" w:eastAsia="仿宋" w:hAnsi="仿宋"/>
          <w:color w:val="000000" w:themeColor="text1"/>
          <w:sz w:val="32"/>
          <w:szCs w:val="32"/>
        </w:rPr>
        <w:t>0</w:t>
      </w:r>
      <w:r w:rsidRPr="00614CD1">
        <w:rPr>
          <w:rFonts w:ascii="仿宋" w:eastAsia="仿宋" w:hAnsi="仿宋" w:hint="eastAsia"/>
          <w:color w:val="000000" w:themeColor="text1"/>
          <w:sz w:val="32"/>
          <w:szCs w:val="32"/>
        </w:rPr>
        <w:t>分为不合格。</w:t>
      </w:r>
    </w:p>
    <w:p w14:paraId="2977EBED" w14:textId="77777777" w:rsidR="00875FAB" w:rsidRPr="00614CD1" w:rsidRDefault="00FF14E1">
      <w:pPr>
        <w:widowControl/>
        <w:shd w:val="clear" w:color="auto" w:fill="FFFFFF"/>
        <w:spacing w:line="600" w:lineRule="exact"/>
        <w:ind w:firstLineChars="200" w:firstLine="640"/>
        <w:jc w:val="left"/>
        <w:rPr>
          <w:rFonts w:ascii="黑体" w:eastAsia="黑体" w:hAnsi="黑体"/>
          <w:color w:val="000000" w:themeColor="text1"/>
          <w:sz w:val="32"/>
          <w:szCs w:val="32"/>
        </w:rPr>
      </w:pPr>
      <w:r w:rsidRPr="00614CD1">
        <w:rPr>
          <w:rFonts w:ascii="黑体" w:eastAsia="黑体" w:hAnsi="黑体" w:hint="eastAsia"/>
          <w:bCs/>
          <w:color w:val="000000" w:themeColor="text1"/>
          <w:sz w:val="32"/>
          <w:szCs w:val="32"/>
        </w:rPr>
        <w:t>五、体检</w:t>
      </w:r>
    </w:p>
    <w:p w14:paraId="78A2B764"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拟录取考生须按照教育部相关体检文件要求，自行到浙江大学校医院</w:t>
      </w:r>
      <w:r w:rsidRPr="00614CD1">
        <w:rPr>
          <w:rFonts w:ascii="仿宋_GB2312" w:eastAsia="仿宋_GB2312" w:hint="eastAsia"/>
          <w:color w:val="000000" w:themeColor="text1"/>
          <w:sz w:val="32"/>
          <w:szCs w:val="32"/>
          <w:lang w:eastAsia="zh-Hans"/>
        </w:rPr>
        <w:t>或</w:t>
      </w:r>
      <w:r w:rsidRPr="00614CD1">
        <w:rPr>
          <w:rFonts w:ascii="仿宋_GB2312" w:eastAsia="仿宋_GB2312" w:hint="eastAsia"/>
          <w:color w:val="000000" w:themeColor="text1"/>
          <w:sz w:val="32"/>
          <w:szCs w:val="32"/>
        </w:rPr>
        <w:t>当地二甲及以上医院体检，体检不合格者不予录取</w:t>
      </w:r>
      <w:r w:rsidRPr="00614CD1">
        <w:rPr>
          <w:rFonts w:ascii="仿宋_GB2312" w:eastAsia="仿宋_GB2312" w:hint="eastAsia"/>
          <w:color w:val="000000" w:themeColor="text1"/>
          <w:sz w:val="32"/>
          <w:szCs w:val="32"/>
          <w:lang w:eastAsia="zh-Hans"/>
        </w:rPr>
        <w:t>。</w:t>
      </w:r>
      <w:r w:rsidRPr="00614CD1">
        <w:rPr>
          <w:rFonts w:ascii="仿宋_GB2312" w:eastAsia="仿宋_GB2312" w:hint="eastAsia"/>
          <w:color w:val="000000" w:themeColor="text1"/>
          <w:sz w:val="32"/>
          <w:szCs w:val="32"/>
        </w:rPr>
        <w:t>体检项目一般应包含：内科、外科、五官科、眼科、身高体重、血压、血液检查（肝肾功能）、胸片等。</w:t>
      </w:r>
    </w:p>
    <w:p w14:paraId="15625E6F" w14:textId="77777777" w:rsidR="00875FAB" w:rsidRPr="00614CD1" w:rsidRDefault="00FF14E1">
      <w:pPr>
        <w:widowControl/>
        <w:shd w:val="clear" w:color="auto" w:fill="FFFFFF"/>
        <w:ind w:leftChars="100" w:left="210" w:firstLineChars="100" w:firstLine="320"/>
        <w:textAlignment w:val="top"/>
        <w:rPr>
          <w:rFonts w:ascii="仿宋_GB2312" w:eastAsia="仿宋_GB2312"/>
          <w:color w:val="000000" w:themeColor="text1"/>
          <w:sz w:val="32"/>
          <w:szCs w:val="32"/>
        </w:rPr>
      </w:pPr>
      <w:r w:rsidRPr="00614CD1">
        <w:rPr>
          <w:rFonts w:ascii="仿宋_GB2312" w:eastAsia="仿宋_GB2312"/>
          <w:color w:val="000000" w:themeColor="text1"/>
          <w:sz w:val="32"/>
          <w:szCs w:val="32"/>
        </w:rPr>
        <w:t>拟录取考生</w:t>
      </w:r>
      <w:r w:rsidRPr="00614CD1">
        <w:rPr>
          <w:rFonts w:ascii="仿宋_GB2312" w:eastAsia="仿宋_GB2312" w:hint="eastAsia"/>
          <w:color w:val="000000" w:themeColor="text1"/>
          <w:sz w:val="32"/>
          <w:szCs w:val="32"/>
        </w:rPr>
        <w:t>请于入学当</w:t>
      </w:r>
      <w:r w:rsidRPr="00614CD1">
        <w:rPr>
          <w:rFonts w:ascii="仿宋_GB2312" w:eastAsia="仿宋_GB2312"/>
          <w:color w:val="000000" w:themeColor="text1"/>
          <w:sz w:val="32"/>
          <w:szCs w:val="32"/>
        </w:rPr>
        <w:t>年</w:t>
      </w:r>
      <w:r w:rsidRPr="00614CD1">
        <w:rPr>
          <w:rFonts w:ascii="仿宋_GB2312" w:eastAsia="仿宋_GB2312" w:hint="eastAsia"/>
          <w:color w:val="000000" w:themeColor="text1"/>
          <w:sz w:val="32"/>
          <w:szCs w:val="32"/>
        </w:rPr>
        <w:t>5月15日前将体检表寄送到我院（只接收E</w:t>
      </w:r>
      <w:r w:rsidRPr="00614CD1">
        <w:rPr>
          <w:rFonts w:ascii="仿宋_GB2312" w:eastAsia="仿宋_GB2312"/>
          <w:color w:val="000000" w:themeColor="text1"/>
          <w:sz w:val="32"/>
          <w:szCs w:val="32"/>
        </w:rPr>
        <w:t>MS</w:t>
      </w:r>
      <w:r w:rsidRPr="00614CD1">
        <w:rPr>
          <w:rFonts w:ascii="仿宋_GB2312" w:eastAsia="仿宋_GB2312" w:hint="eastAsia"/>
          <w:color w:val="000000" w:themeColor="text1"/>
          <w:sz w:val="32"/>
          <w:szCs w:val="32"/>
        </w:rPr>
        <w:t>）。体检时间距寄送时间应不超过三个月。</w:t>
      </w:r>
    </w:p>
    <w:p w14:paraId="79CD7966" w14:textId="77777777" w:rsidR="00875FAB" w:rsidRPr="00614CD1" w:rsidRDefault="00FF14E1">
      <w:pPr>
        <w:pStyle w:val="af"/>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邮寄地址：</w:t>
      </w:r>
    </w:p>
    <w:p w14:paraId="5AB73D48" w14:textId="77777777" w:rsidR="00875FAB" w:rsidRPr="00614CD1" w:rsidRDefault="00FF14E1">
      <w:pPr>
        <w:pStyle w:val="af"/>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浙江省杭州市浙大路38号浙江大学玉泉校区教二4</w:t>
      </w:r>
      <w:r w:rsidRPr="00614CD1">
        <w:rPr>
          <w:rFonts w:ascii="仿宋_GB2312" w:eastAsia="仿宋_GB2312"/>
          <w:color w:val="000000" w:themeColor="text1"/>
          <w:sz w:val="32"/>
          <w:szCs w:val="32"/>
        </w:rPr>
        <w:t>10</w:t>
      </w:r>
    </w:p>
    <w:p w14:paraId="42B6DD7B" w14:textId="449C53E3" w:rsidR="00875FAB" w:rsidRPr="00614CD1" w:rsidRDefault="002305C2">
      <w:pPr>
        <w:pStyle w:val="af"/>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电气工程学院</w:t>
      </w:r>
      <w:r w:rsidR="00FF14E1" w:rsidRPr="00614CD1">
        <w:rPr>
          <w:rFonts w:ascii="仿宋_GB2312" w:eastAsia="仿宋_GB2312" w:hint="eastAsia"/>
          <w:color w:val="000000" w:themeColor="text1"/>
          <w:sz w:val="32"/>
          <w:szCs w:val="32"/>
        </w:rPr>
        <w:t xml:space="preserve">研究生教育教学办公室 </w:t>
      </w:r>
    </w:p>
    <w:p w14:paraId="7C5B87DA" w14:textId="77777777" w:rsidR="00875FAB" w:rsidRPr="00614CD1" w:rsidRDefault="00FF14E1">
      <w:pPr>
        <w:pStyle w:val="af"/>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邮编：310027</w:t>
      </w:r>
    </w:p>
    <w:p w14:paraId="5E77C408" w14:textId="6BD2DDE4" w:rsidR="00875FAB" w:rsidRPr="00614CD1" w:rsidRDefault="00FF14E1">
      <w:pPr>
        <w:pStyle w:val="af"/>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联系人：</w:t>
      </w:r>
      <w:r w:rsidR="006B1B53">
        <w:rPr>
          <w:rFonts w:ascii="仿宋_GB2312" w:eastAsia="仿宋_GB2312" w:hint="eastAsia"/>
          <w:color w:val="000000" w:themeColor="text1"/>
          <w:sz w:val="32"/>
          <w:szCs w:val="32"/>
        </w:rPr>
        <w:t>王潇</w:t>
      </w:r>
    </w:p>
    <w:p w14:paraId="33A86144" w14:textId="5C9796E9" w:rsidR="00875FAB" w:rsidRPr="00614CD1" w:rsidRDefault="00FF14E1">
      <w:pPr>
        <w:pStyle w:val="af"/>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联系电话：0571-87951</w:t>
      </w:r>
      <w:r w:rsidRPr="00614CD1">
        <w:rPr>
          <w:rFonts w:ascii="仿宋_GB2312" w:eastAsia="仿宋_GB2312"/>
          <w:color w:val="000000" w:themeColor="text1"/>
          <w:sz w:val="32"/>
          <w:szCs w:val="32"/>
        </w:rPr>
        <w:t>691</w:t>
      </w:r>
      <w:r w:rsidRPr="00614CD1">
        <w:rPr>
          <w:rFonts w:ascii="仿宋_GB2312" w:eastAsia="仿宋_GB2312" w:hint="eastAsia"/>
          <w:color w:val="000000" w:themeColor="text1"/>
          <w:sz w:val="32"/>
          <w:szCs w:val="32"/>
        </w:rPr>
        <w:t xml:space="preserve"> </w:t>
      </w:r>
    </w:p>
    <w:p w14:paraId="199CEA64" w14:textId="77777777" w:rsidR="00875FAB" w:rsidRPr="00AF5969" w:rsidRDefault="00FF14E1">
      <w:pPr>
        <w:pStyle w:val="11"/>
        <w:spacing w:line="600" w:lineRule="exact"/>
        <w:ind w:firstLineChars="200" w:firstLine="643"/>
        <w:rPr>
          <w:rStyle w:val="ad"/>
          <w:rFonts w:ascii="黑体" w:eastAsia="黑体" w:hAnsi="黑体"/>
          <w:b w:val="0"/>
          <w:color w:val="000000" w:themeColor="text1"/>
          <w:sz w:val="32"/>
          <w:szCs w:val="32"/>
        </w:rPr>
      </w:pPr>
      <w:r w:rsidRPr="00AF5969">
        <w:rPr>
          <w:rFonts w:ascii="黑体" w:eastAsia="黑体" w:hAnsi="黑体" w:hint="eastAsia"/>
          <w:b/>
          <w:color w:val="000000" w:themeColor="text1"/>
          <w:sz w:val="32"/>
          <w:szCs w:val="32"/>
        </w:rPr>
        <w:t>六</w:t>
      </w:r>
      <w:r w:rsidRPr="00AF5969">
        <w:rPr>
          <w:rStyle w:val="ad"/>
          <w:rFonts w:ascii="黑体" w:eastAsia="黑体" w:hAnsi="黑体" w:hint="eastAsia"/>
          <w:b w:val="0"/>
          <w:color w:val="000000" w:themeColor="text1"/>
          <w:sz w:val="32"/>
          <w:szCs w:val="32"/>
        </w:rPr>
        <w:t>、拟录取</w:t>
      </w:r>
    </w:p>
    <w:p w14:paraId="33D8AF55" w14:textId="77777777"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lastRenderedPageBreak/>
        <w:t>学院</w:t>
      </w:r>
      <w:r w:rsidRPr="00614CD1">
        <w:rPr>
          <w:rFonts w:ascii="仿宋_GB2312" w:eastAsia="仿宋_GB2312"/>
          <w:color w:val="000000" w:themeColor="text1"/>
          <w:sz w:val="32"/>
          <w:szCs w:val="32"/>
        </w:rPr>
        <w:t>坚持</w:t>
      </w:r>
      <w:r w:rsidRPr="00614CD1">
        <w:rPr>
          <w:rFonts w:ascii="仿宋_GB2312" w:eastAsia="仿宋_GB2312" w:hint="eastAsia"/>
          <w:color w:val="000000" w:themeColor="text1"/>
          <w:sz w:val="32"/>
          <w:szCs w:val="32"/>
        </w:rPr>
        <w:t>“</w:t>
      </w:r>
      <w:r w:rsidRPr="00614CD1">
        <w:rPr>
          <w:rFonts w:ascii="仿宋_GB2312" w:eastAsia="仿宋_GB2312"/>
          <w:color w:val="000000" w:themeColor="text1"/>
          <w:sz w:val="32"/>
          <w:szCs w:val="32"/>
        </w:rPr>
        <w:t>按需招生、全面衡量、择优录取、宁缺毋滥</w:t>
      </w:r>
      <w:r w:rsidRPr="00614CD1">
        <w:rPr>
          <w:rFonts w:ascii="仿宋_GB2312" w:eastAsia="仿宋_GB2312" w:hint="eastAsia"/>
          <w:color w:val="000000" w:themeColor="text1"/>
          <w:sz w:val="32"/>
          <w:szCs w:val="32"/>
        </w:rPr>
        <w:t>”</w:t>
      </w:r>
      <w:r w:rsidRPr="00614CD1">
        <w:rPr>
          <w:rFonts w:ascii="仿宋_GB2312" w:eastAsia="仿宋_GB2312"/>
          <w:color w:val="000000" w:themeColor="text1"/>
          <w:sz w:val="32"/>
          <w:szCs w:val="32"/>
        </w:rPr>
        <w:t>的原则进行录取工作</w:t>
      </w:r>
      <w:r w:rsidRPr="00614CD1">
        <w:rPr>
          <w:rFonts w:ascii="仿宋_GB2312" w:eastAsia="仿宋_GB2312" w:hint="eastAsia"/>
          <w:color w:val="000000" w:themeColor="text1"/>
          <w:sz w:val="32"/>
          <w:szCs w:val="32"/>
        </w:rPr>
        <w:t>，录取完成后进行公示并报学校招生工作领导小组审定。</w:t>
      </w:r>
    </w:p>
    <w:p w14:paraId="1ACB21C7" w14:textId="77777777"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（一）具体录取条件如下。</w:t>
      </w:r>
    </w:p>
    <w:p w14:paraId="7DDB9738" w14:textId="77777777" w:rsidR="00875FAB" w:rsidRPr="00614CD1" w:rsidRDefault="00FF14E1">
      <w:pPr>
        <w:widowControl/>
        <w:shd w:val="clear" w:color="auto" w:fill="FFFFFF"/>
        <w:spacing w:line="600" w:lineRule="exact"/>
        <w:ind w:left="640" w:hangingChars="200" w:hanging="640"/>
        <w:jc w:val="left"/>
        <w:rPr>
          <w:color w:val="000000" w:themeColor="text1"/>
        </w:rPr>
      </w:pPr>
      <w:r w:rsidRPr="00614CD1">
        <w:rPr>
          <w:rFonts w:ascii="仿宋_GB2312" w:eastAsia="仿宋_GB2312" w:hint="eastAsia"/>
          <w:color w:val="000000" w:themeColor="text1"/>
          <w:sz w:val="32"/>
          <w:szCs w:val="32"/>
        </w:rPr>
        <w:t xml:space="preserve"> </w:t>
      </w:r>
      <w:r w:rsidRPr="00614CD1">
        <w:rPr>
          <w:rFonts w:ascii="仿宋_GB2312" w:eastAsia="仿宋_GB2312"/>
          <w:color w:val="000000" w:themeColor="text1"/>
          <w:sz w:val="32"/>
          <w:szCs w:val="32"/>
        </w:rPr>
        <w:t xml:space="preserve">   1.</w:t>
      </w:r>
      <w:r w:rsidRPr="00614CD1">
        <w:rPr>
          <w:rFonts w:ascii="仿宋_GB2312" w:eastAsia="仿宋_GB2312" w:hint="eastAsia"/>
          <w:color w:val="000000" w:themeColor="text1"/>
          <w:sz w:val="32"/>
          <w:szCs w:val="32"/>
        </w:rPr>
        <w:t>思想政治素质和品德考核合格，考核不合格者不予录取。</w:t>
      </w:r>
      <w:r w:rsidRPr="00614CD1">
        <w:rPr>
          <w:rFonts w:hint="eastAsia"/>
          <w:color w:val="000000" w:themeColor="text1"/>
        </w:rPr>
        <w:t xml:space="preserve"> </w:t>
      </w:r>
      <w:r w:rsidRPr="00614CD1">
        <w:rPr>
          <w:color w:val="000000" w:themeColor="text1"/>
        </w:rPr>
        <w:t xml:space="preserve"> </w:t>
      </w:r>
    </w:p>
    <w:p w14:paraId="6C454DEE" w14:textId="605B2DDB" w:rsidR="00875FAB" w:rsidRPr="00614CD1" w:rsidRDefault="00FF14E1">
      <w:pPr>
        <w:widowControl/>
        <w:shd w:val="clear" w:color="auto" w:fill="FFFFFF"/>
        <w:spacing w:line="600" w:lineRule="exact"/>
        <w:ind w:firstLineChars="200" w:firstLine="420"/>
        <w:jc w:val="left"/>
        <w:rPr>
          <w:rFonts w:ascii="仿宋_GB2312" w:eastAsia="仿宋_GB2312"/>
          <w:color w:val="000000" w:themeColor="text1"/>
          <w:sz w:val="32"/>
          <w:szCs w:val="32"/>
        </w:rPr>
      </w:pPr>
      <w:r w:rsidRPr="00614CD1">
        <w:rPr>
          <w:color w:val="000000" w:themeColor="text1"/>
        </w:rPr>
        <w:t xml:space="preserve">  </w:t>
      </w:r>
      <w:r w:rsidRPr="00614CD1">
        <w:rPr>
          <w:rFonts w:ascii="仿宋_GB2312" w:eastAsia="仿宋_GB2312"/>
          <w:color w:val="000000" w:themeColor="text1"/>
          <w:sz w:val="32"/>
          <w:szCs w:val="32"/>
        </w:rPr>
        <w:t>2</w:t>
      </w:r>
      <w:r w:rsidRPr="00614CD1">
        <w:rPr>
          <w:rFonts w:ascii="仿宋_GB2312" w:eastAsia="仿宋_GB2312" w:hint="eastAsia"/>
          <w:color w:val="000000" w:themeColor="text1"/>
          <w:sz w:val="32"/>
          <w:szCs w:val="32"/>
        </w:rPr>
        <w:t>.学院综合考核合格，考核不合格者不予录取。</w:t>
      </w:r>
    </w:p>
    <w:p w14:paraId="39CB96C7" w14:textId="77777777"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3</w:t>
      </w:r>
      <w:r w:rsidRPr="00614CD1">
        <w:rPr>
          <w:rFonts w:ascii="仿宋_GB2312" w:eastAsia="仿宋_GB2312"/>
          <w:color w:val="000000" w:themeColor="text1"/>
          <w:sz w:val="32"/>
          <w:szCs w:val="32"/>
        </w:rPr>
        <w:t>.</w:t>
      </w:r>
      <w:r w:rsidRPr="00614CD1">
        <w:rPr>
          <w:rFonts w:ascii="仿宋_GB2312" w:eastAsia="仿宋_GB2312" w:hint="eastAsia"/>
          <w:color w:val="000000" w:themeColor="text1"/>
          <w:sz w:val="32"/>
          <w:szCs w:val="32"/>
        </w:rPr>
        <w:t>学院根据考生综合测评情况和招生计划择优录取。</w:t>
      </w:r>
    </w:p>
    <w:p w14:paraId="526418BF" w14:textId="77777777"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4</w:t>
      </w:r>
      <w:r w:rsidRPr="00614CD1">
        <w:rPr>
          <w:rFonts w:ascii="仿宋_GB2312" w:eastAsia="仿宋_GB2312"/>
          <w:color w:val="000000" w:themeColor="text1"/>
          <w:sz w:val="32"/>
          <w:szCs w:val="32"/>
        </w:rPr>
        <w:t>.</w:t>
      </w:r>
      <w:r w:rsidRPr="00614CD1">
        <w:rPr>
          <w:rFonts w:ascii="仿宋_GB2312" w:eastAsia="仿宋_GB2312" w:hint="eastAsia"/>
          <w:color w:val="000000" w:themeColor="text1"/>
          <w:sz w:val="32"/>
          <w:szCs w:val="32"/>
        </w:rPr>
        <w:t>体检合格，体检不合格者不予录取。</w:t>
      </w:r>
    </w:p>
    <w:p w14:paraId="65164A06" w14:textId="60A0B602"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5</w:t>
      </w:r>
      <w:r w:rsidRPr="00614CD1">
        <w:rPr>
          <w:rFonts w:ascii="仿宋_GB2312" w:eastAsia="仿宋_GB2312"/>
          <w:color w:val="000000" w:themeColor="text1"/>
          <w:sz w:val="32"/>
          <w:szCs w:val="32"/>
        </w:rPr>
        <w:t>.</w:t>
      </w:r>
      <w:r w:rsidRPr="00614CD1">
        <w:rPr>
          <w:rFonts w:ascii="仿宋_GB2312" w:eastAsia="仿宋_GB2312" w:hint="eastAsia"/>
          <w:color w:val="000000" w:themeColor="text1"/>
          <w:sz w:val="32"/>
          <w:szCs w:val="32"/>
        </w:rPr>
        <w:t>国家专项计划考生除满足以上</w:t>
      </w:r>
      <w:r w:rsidRPr="00614CD1">
        <w:rPr>
          <w:rFonts w:ascii="仿宋_GB2312" w:eastAsia="仿宋_GB2312"/>
          <w:color w:val="000000" w:themeColor="text1"/>
          <w:sz w:val="32"/>
          <w:szCs w:val="32"/>
        </w:rPr>
        <w:t>1-4</w:t>
      </w:r>
      <w:r w:rsidRPr="00614CD1">
        <w:rPr>
          <w:rFonts w:ascii="仿宋_GB2312" w:eastAsia="仿宋_GB2312" w:hint="eastAsia"/>
          <w:color w:val="000000" w:themeColor="text1"/>
          <w:sz w:val="32"/>
          <w:szCs w:val="32"/>
        </w:rPr>
        <w:t>条件外，由学校研究生招生工作领导小组根据相应专项计划招生工作要求和招生</w:t>
      </w:r>
      <w:r w:rsidR="005576B0">
        <w:rPr>
          <w:rFonts w:ascii="仿宋_GB2312" w:eastAsia="仿宋_GB2312" w:hint="eastAsia"/>
          <w:color w:val="000000" w:themeColor="text1"/>
          <w:sz w:val="32"/>
          <w:szCs w:val="32"/>
        </w:rPr>
        <w:t>计划确定拟录取名单</w:t>
      </w:r>
      <w:r w:rsidRPr="00614CD1">
        <w:rPr>
          <w:rFonts w:ascii="仿宋_GB2312" w:eastAsia="仿宋_GB2312" w:hint="eastAsia"/>
          <w:color w:val="000000" w:themeColor="text1"/>
          <w:sz w:val="32"/>
          <w:szCs w:val="32"/>
        </w:rPr>
        <w:t>，择优录取。</w:t>
      </w:r>
    </w:p>
    <w:p w14:paraId="2322C4F0" w14:textId="77777777"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（二）拟录取名单确定与公示</w:t>
      </w:r>
    </w:p>
    <w:p w14:paraId="07E9EF3A" w14:textId="3583ED86" w:rsidR="00875FAB" w:rsidRPr="00614CD1" w:rsidRDefault="00FF14E1">
      <w:pPr>
        <w:widowControl/>
        <w:shd w:val="clear" w:color="auto" w:fill="FFFFFF"/>
        <w:spacing w:line="600" w:lineRule="exact"/>
        <w:ind w:firstLineChars="200" w:firstLine="640"/>
        <w:jc w:val="left"/>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学院</w:t>
      </w:r>
      <w:r w:rsidRPr="00614CD1">
        <w:rPr>
          <w:rFonts w:ascii="仿宋_GB2312" w:eastAsia="仿宋_GB2312"/>
          <w:color w:val="000000" w:themeColor="text1"/>
          <w:sz w:val="32"/>
          <w:szCs w:val="32"/>
        </w:rPr>
        <w:t>博士生招生委员会根据招生计划安排、材料审核情况、综合考核结果、思想政治表现、身心健康状况等择优确定博士生拟录取名单</w:t>
      </w:r>
      <w:r w:rsidRPr="00614CD1">
        <w:rPr>
          <w:rFonts w:ascii="仿宋_GB2312" w:eastAsia="仿宋_GB2312" w:hint="eastAsia"/>
          <w:color w:val="000000" w:themeColor="text1"/>
          <w:sz w:val="32"/>
          <w:szCs w:val="32"/>
        </w:rPr>
        <w:t>；学院</w:t>
      </w:r>
      <w:r w:rsidRPr="00614CD1">
        <w:rPr>
          <w:rFonts w:ascii="仿宋_GB2312" w:eastAsia="仿宋_GB2312"/>
          <w:color w:val="000000" w:themeColor="text1"/>
          <w:sz w:val="32"/>
          <w:szCs w:val="32"/>
        </w:rPr>
        <w:t>研究生招生工作领导小组对拟录取</w:t>
      </w:r>
      <w:r w:rsidRPr="00614CD1">
        <w:rPr>
          <w:rFonts w:ascii="仿宋_GB2312" w:eastAsia="仿宋_GB2312" w:hint="eastAsia"/>
          <w:color w:val="000000" w:themeColor="text1"/>
          <w:sz w:val="32"/>
          <w:szCs w:val="32"/>
        </w:rPr>
        <w:t>名单</w:t>
      </w:r>
      <w:r w:rsidRPr="00614CD1">
        <w:rPr>
          <w:rFonts w:ascii="仿宋_GB2312" w:eastAsia="仿宋_GB2312"/>
          <w:color w:val="000000" w:themeColor="text1"/>
          <w:sz w:val="32"/>
          <w:szCs w:val="32"/>
        </w:rPr>
        <w:t>进行审核，</w:t>
      </w:r>
      <w:r w:rsidRPr="00614CD1">
        <w:rPr>
          <w:rFonts w:ascii="仿宋_GB2312" w:eastAsia="仿宋_GB2312" w:hint="eastAsia"/>
          <w:color w:val="000000" w:themeColor="text1"/>
          <w:sz w:val="32"/>
          <w:szCs w:val="32"/>
        </w:rPr>
        <w:t>审核通过后在学院网站进行公示，公示期不少于</w:t>
      </w:r>
      <w:r w:rsidR="005576B0">
        <w:rPr>
          <w:rFonts w:ascii="仿宋_GB2312" w:eastAsia="仿宋_GB2312"/>
          <w:color w:val="000000" w:themeColor="text1"/>
          <w:sz w:val="32"/>
          <w:szCs w:val="32"/>
        </w:rPr>
        <w:t>7</w:t>
      </w:r>
      <w:r w:rsidRPr="00614CD1">
        <w:rPr>
          <w:rFonts w:ascii="仿宋_GB2312" w:eastAsia="仿宋_GB2312" w:hint="eastAsia"/>
          <w:color w:val="000000" w:themeColor="text1"/>
          <w:sz w:val="32"/>
          <w:szCs w:val="32"/>
        </w:rPr>
        <w:t>日，</w:t>
      </w:r>
      <w:r w:rsidRPr="00614CD1">
        <w:rPr>
          <w:rFonts w:ascii="仿宋_GB2312" w:eastAsia="仿宋_GB2312"/>
          <w:color w:val="000000" w:themeColor="text1"/>
          <w:sz w:val="32"/>
          <w:szCs w:val="32"/>
        </w:rPr>
        <w:t>未经公示的拟录取结果无效。</w:t>
      </w:r>
      <w:r w:rsidRPr="00614CD1">
        <w:rPr>
          <w:rFonts w:ascii="仿宋_GB2312" w:eastAsia="仿宋_GB2312" w:hint="eastAsia"/>
          <w:color w:val="000000" w:themeColor="text1"/>
          <w:sz w:val="32"/>
          <w:szCs w:val="32"/>
        </w:rPr>
        <w:t>考生的各项考试、考核成绩仅对当年招生有效，未参加当年规定时间招生考核的考生不得录取。</w:t>
      </w:r>
    </w:p>
    <w:p w14:paraId="348B34DA" w14:textId="77777777" w:rsidR="00875FAB" w:rsidRPr="00614CD1" w:rsidRDefault="00FF14E1">
      <w:pPr>
        <w:pStyle w:val="11"/>
        <w:spacing w:line="600" w:lineRule="exact"/>
        <w:ind w:firstLineChars="200" w:firstLine="640"/>
        <w:rPr>
          <w:rFonts w:ascii="黑体" w:eastAsia="黑体" w:hAnsi="黑体"/>
          <w:color w:val="000000" w:themeColor="text1"/>
          <w:sz w:val="32"/>
          <w:szCs w:val="32"/>
        </w:rPr>
      </w:pPr>
      <w:r w:rsidRPr="00614CD1">
        <w:rPr>
          <w:rStyle w:val="ad"/>
          <w:rFonts w:ascii="黑体" w:eastAsia="黑体" w:hAnsi="黑体" w:hint="eastAsia"/>
          <w:b w:val="0"/>
          <w:color w:val="000000" w:themeColor="text1"/>
          <w:sz w:val="32"/>
          <w:szCs w:val="32"/>
        </w:rPr>
        <w:t>七、调档政审</w:t>
      </w:r>
    </w:p>
    <w:p w14:paraId="5B774C30" w14:textId="1D42D979" w:rsidR="00875FAB" w:rsidRPr="00614CD1" w:rsidRDefault="00FF14E1">
      <w:pPr>
        <w:pStyle w:val="11"/>
        <w:spacing w:line="600" w:lineRule="exact"/>
        <w:ind w:firstLineChars="200" w:firstLine="640"/>
        <w:rPr>
          <w:rFonts w:ascii="仿宋_GB2312" w:eastAsia="仿宋_GB2312"/>
          <w:color w:val="000000" w:themeColor="text1"/>
          <w:sz w:val="32"/>
          <w:szCs w:val="32"/>
        </w:rPr>
      </w:pPr>
      <w:r w:rsidRPr="00614CD1">
        <w:rPr>
          <w:rFonts w:ascii="仿宋_GB2312" w:eastAsia="仿宋_GB2312" w:hint="eastAsia"/>
          <w:color w:val="000000" w:themeColor="text1"/>
          <w:sz w:val="32"/>
          <w:szCs w:val="32"/>
        </w:rPr>
        <w:t>学院党委负责向拟录取</w:t>
      </w:r>
      <w:r w:rsidRPr="00614CD1">
        <w:rPr>
          <w:rFonts w:ascii="仿宋_GB2312" w:eastAsia="仿宋_GB2312"/>
          <w:color w:val="000000" w:themeColor="text1"/>
          <w:sz w:val="32"/>
          <w:szCs w:val="32"/>
        </w:rPr>
        <w:t>考生所在单位函调人事档案和本人现实表现等材料（须加盖考生人事档案所在单位的组织人事、思想政治工作部门印章），全面审查其思想政治素质和道德品质，不合格者取消拟录取资格。定向就业的</w:t>
      </w:r>
      <w:r w:rsidRPr="00614CD1">
        <w:rPr>
          <w:rFonts w:ascii="仿宋_GB2312" w:eastAsia="仿宋_GB2312" w:hint="eastAsia"/>
          <w:color w:val="000000" w:themeColor="text1"/>
          <w:sz w:val="32"/>
          <w:szCs w:val="32"/>
        </w:rPr>
        <w:t>考生</w:t>
      </w:r>
      <w:r w:rsidRPr="00614CD1">
        <w:rPr>
          <w:rFonts w:ascii="仿宋_GB2312" w:eastAsia="仿宋_GB2312"/>
          <w:color w:val="000000" w:themeColor="text1"/>
          <w:sz w:val="32"/>
          <w:szCs w:val="32"/>
        </w:rPr>
        <w:t>应当在被录取前与招生单位、用人单位分别签订定向就业合同。考生因报考博士研究生与所在单位产生的问题由考生</w:t>
      </w:r>
      <w:r w:rsidRPr="00614CD1">
        <w:rPr>
          <w:rFonts w:ascii="仿宋_GB2312" w:eastAsia="仿宋_GB2312"/>
          <w:color w:val="000000" w:themeColor="text1"/>
          <w:sz w:val="32"/>
          <w:szCs w:val="32"/>
        </w:rPr>
        <w:lastRenderedPageBreak/>
        <w:t>自行处理，招生单位不承担责任。</w:t>
      </w:r>
    </w:p>
    <w:p w14:paraId="0AB2A1BC" w14:textId="77777777" w:rsidR="00875FAB" w:rsidRPr="00614CD1" w:rsidRDefault="00FF14E1">
      <w:pPr>
        <w:pStyle w:val="11"/>
        <w:spacing w:line="600" w:lineRule="exact"/>
        <w:ind w:firstLineChars="200" w:firstLine="640"/>
        <w:rPr>
          <w:bCs/>
          <w:color w:val="000000" w:themeColor="text1"/>
        </w:rPr>
      </w:pPr>
      <w:r w:rsidRPr="00614CD1">
        <w:rPr>
          <w:rFonts w:ascii="仿宋_GB2312" w:eastAsia="仿宋_GB2312" w:hint="eastAsia"/>
          <w:color w:val="000000" w:themeColor="text1"/>
          <w:sz w:val="32"/>
          <w:szCs w:val="32"/>
        </w:rPr>
        <w:t>本实施细则由学院研究生招生工作领导小组负责解释，未尽事宜参照学校相关文件执行</w:t>
      </w:r>
      <w:r w:rsidRPr="00614CD1">
        <w:rPr>
          <w:rFonts w:hint="eastAsia"/>
          <w:bCs/>
          <w:color w:val="000000" w:themeColor="text1"/>
        </w:rPr>
        <w:t>。</w:t>
      </w:r>
    </w:p>
    <w:p w14:paraId="01F36A0A" w14:textId="77777777" w:rsidR="00875FAB" w:rsidRPr="00614CD1" w:rsidRDefault="00875FAB">
      <w:pPr>
        <w:pStyle w:val="11"/>
        <w:spacing w:line="600" w:lineRule="exact"/>
        <w:rPr>
          <w:rStyle w:val="ad"/>
          <w:rFonts w:ascii="仿宋_GB2312" w:eastAsia="仿宋_GB2312" w:hAnsi="黑体"/>
          <w:color w:val="000000" w:themeColor="text1"/>
          <w:sz w:val="32"/>
          <w:szCs w:val="32"/>
        </w:rPr>
      </w:pPr>
    </w:p>
    <w:sectPr w:rsidR="00875FAB" w:rsidRPr="00614CD1">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9C24E" w14:textId="77777777" w:rsidR="00CE06F4" w:rsidRDefault="00CE06F4" w:rsidP="00654A83">
      <w:r>
        <w:separator/>
      </w:r>
    </w:p>
  </w:endnote>
  <w:endnote w:type="continuationSeparator" w:id="0">
    <w:p w14:paraId="10C30414" w14:textId="77777777" w:rsidR="00CE06F4" w:rsidRDefault="00CE06F4" w:rsidP="0065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AD488" w14:textId="77777777" w:rsidR="00CE06F4" w:rsidRDefault="00CE06F4" w:rsidP="00654A83">
      <w:r>
        <w:separator/>
      </w:r>
    </w:p>
  </w:footnote>
  <w:footnote w:type="continuationSeparator" w:id="0">
    <w:p w14:paraId="7033EACA" w14:textId="77777777" w:rsidR="00CE06F4" w:rsidRDefault="00CE06F4" w:rsidP="00654A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wZDZlNzE3Yjc1NDMzMDFjNjhkNjFmMDMzNDM1MmMifQ=="/>
  </w:docVars>
  <w:rsids>
    <w:rsidRoot w:val="00825FC9"/>
    <w:rsid w:val="00015F68"/>
    <w:rsid w:val="00057FE0"/>
    <w:rsid w:val="00074AAB"/>
    <w:rsid w:val="00086B96"/>
    <w:rsid w:val="000F52F6"/>
    <w:rsid w:val="001032FD"/>
    <w:rsid w:val="0012228A"/>
    <w:rsid w:val="00172570"/>
    <w:rsid w:val="00191535"/>
    <w:rsid w:val="0019787F"/>
    <w:rsid w:val="001B03A9"/>
    <w:rsid w:val="001B2DF1"/>
    <w:rsid w:val="001C29C0"/>
    <w:rsid w:val="001C436F"/>
    <w:rsid w:val="001D1077"/>
    <w:rsid w:val="00205D45"/>
    <w:rsid w:val="00210E06"/>
    <w:rsid w:val="0022019A"/>
    <w:rsid w:val="002305C2"/>
    <w:rsid w:val="00237BB2"/>
    <w:rsid w:val="00251D3A"/>
    <w:rsid w:val="00265C07"/>
    <w:rsid w:val="002703D8"/>
    <w:rsid w:val="00293BCE"/>
    <w:rsid w:val="00293E7A"/>
    <w:rsid w:val="00293F9F"/>
    <w:rsid w:val="002A16CA"/>
    <w:rsid w:val="002E398C"/>
    <w:rsid w:val="002E5D56"/>
    <w:rsid w:val="002F6352"/>
    <w:rsid w:val="002F6B12"/>
    <w:rsid w:val="00303AA1"/>
    <w:rsid w:val="003074E2"/>
    <w:rsid w:val="003112B2"/>
    <w:rsid w:val="003572D5"/>
    <w:rsid w:val="003575EB"/>
    <w:rsid w:val="00365DCF"/>
    <w:rsid w:val="003934B6"/>
    <w:rsid w:val="003B1B46"/>
    <w:rsid w:val="003B3A1C"/>
    <w:rsid w:val="003E3DE7"/>
    <w:rsid w:val="003F079D"/>
    <w:rsid w:val="003F29D1"/>
    <w:rsid w:val="00434C3D"/>
    <w:rsid w:val="004763D4"/>
    <w:rsid w:val="00481ADD"/>
    <w:rsid w:val="0049096B"/>
    <w:rsid w:val="004A27A6"/>
    <w:rsid w:val="004A5AAF"/>
    <w:rsid w:val="004B653C"/>
    <w:rsid w:val="004C3BB2"/>
    <w:rsid w:val="004E1E83"/>
    <w:rsid w:val="005238A0"/>
    <w:rsid w:val="005576B0"/>
    <w:rsid w:val="00576FFE"/>
    <w:rsid w:val="005A28D6"/>
    <w:rsid w:val="005B0904"/>
    <w:rsid w:val="005C72CC"/>
    <w:rsid w:val="005E04AC"/>
    <w:rsid w:val="006148A7"/>
    <w:rsid w:val="00614CD1"/>
    <w:rsid w:val="0062184E"/>
    <w:rsid w:val="00633574"/>
    <w:rsid w:val="00643895"/>
    <w:rsid w:val="006548F6"/>
    <w:rsid w:val="00654A83"/>
    <w:rsid w:val="00656D92"/>
    <w:rsid w:val="00664E27"/>
    <w:rsid w:val="00665067"/>
    <w:rsid w:val="00683356"/>
    <w:rsid w:val="006A1546"/>
    <w:rsid w:val="006B12A3"/>
    <w:rsid w:val="006B1B53"/>
    <w:rsid w:val="006B3167"/>
    <w:rsid w:val="006D52AF"/>
    <w:rsid w:val="006E6A38"/>
    <w:rsid w:val="0071583C"/>
    <w:rsid w:val="00731C53"/>
    <w:rsid w:val="0074223D"/>
    <w:rsid w:val="00745FCB"/>
    <w:rsid w:val="0075412D"/>
    <w:rsid w:val="007620A1"/>
    <w:rsid w:val="00792C5F"/>
    <w:rsid w:val="007D538B"/>
    <w:rsid w:val="007E18C6"/>
    <w:rsid w:val="007E2868"/>
    <w:rsid w:val="007E293A"/>
    <w:rsid w:val="007F1455"/>
    <w:rsid w:val="0081225F"/>
    <w:rsid w:val="00825550"/>
    <w:rsid w:val="00825FC9"/>
    <w:rsid w:val="00861667"/>
    <w:rsid w:val="00875FAB"/>
    <w:rsid w:val="00885659"/>
    <w:rsid w:val="008A2029"/>
    <w:rsid w:val="008D5F6F"/>
    <w:rsid w:val="008F75DA"/>
    <w:rsid w:val="00927935"/>
    <w:rsid w:val="00931A49"/>
    <w:rsid w:val="00965B66"/>
    <w:rsid w:val="00984E13"/>
    <w:rsid w:val="00987815"/>
    <w:rsid w:val="00987DDA"/>
    <w:rsid w:val="009A34FC"/>
    <w:rsid w:val="009B7D5A"/>
    <w:rsid w:val="009E46E8"/>
    <w:rsid w:val="009F2C94"/>
    <w:rsid w:val="009F3742"/>
    <w:rsid w:val="009F414B"/>
    <w:rsid w:val="00A14EA8"/>
    <w:rsid w:val="00A16C0F"/>
    <w:rsid w:val="00A51BDA"/>
    <w:rsid w:val="00A521C8"/>
    <w:rsid w:val="00A71339"/>
    <w:rsid w:val="00AC6B3D"/>
    <w:rsid w:val="00AD1B39"/>
    <w:rsid w:val="00AF2210"/>
    <w:rsid w:val="00AF303A"/>
    <w:rsid w:val="00AF5969"/>
    <w:rsid w:val="00B16303"/>
    <w:rsid w:val="00B20A58"/>
    <w:rsid w:val="00B44B53"/>
    <w:rsid w:val="00B76130"/>
    <w:rsid w:val="00B81912"/>
    <w:rsid w:val="00BD5B73"/>
    <w:rsid w:val="00BD5F44"/>
    <w:rsid w:val="00BE57EE"/>
    <w:rsid w:val="00BE6B0A"/>
    <w:rsid w:val="00BE74AF"/>
    <w:rsid w:val="00BE7B2C"/>
    <w:rsid w:val="00BF03C2"/>
    <w:rsid w:val="00C03612"/>
    <w:rsid w:val="00C05E7B"/>
    <w:rsid w:val="00C64568"/>
    <w:rsid w:val="00C74192"/>
    <w:rsid w:val="00CD2BBF"/>
    <w:rsid w:val="00CD7F8A"/>
    <w:rsid w:val="00CE06F4"/>
    <w:rsid w:val="00D02FA4"/>
    <w:rsid w:val="00D04F6F"/>
    <w:rsid w:val="00D1152A"/>
    <w:rsid w:val="00D51895"/>
    <w:rsid w:val="00D53B0C"/>
    <w:rsid w:val="00D541F6"/>
    <w:rsid w:val="00D5433E"/>
    <w:rsid w:val="00D7135F"/>
    <w:rsid w:val="00D91D40"/>
    <w:rsid w:val="00DA2F90"/>
    <w:rsid w:val="00DB31AA"/>
    <w:rsid w:val="00DB482D"/>
    <w:rsid w:val="00DC1A0E"/>
    <w:rsid w:val="00DD19B2"/>
    <w:rsid w:val="00E16C57"/>
    <w:rsid w:val="00E67261"/>
    <w:rsid w:val="00E939CF"/>
    <w:rsid w:val="00E9573F"/>
    <w:rsid w:val="00EC2C1D"/>
    <w:rsid w:val="00EC654C"/>
    <w:rsid w:val="00ED019F"/>
    <w:rsid w:val="00ED54B3"/>
    <w:rsid w:val="00EE26F0"/>
    <w:rsid w:val="00EF4AE0"/>
    <w:rsid w:val="00F433C2"/>
    <w:rsid w:val="00F442D3"/>
    <w:rsid w:val="00F5003A"/>
    <w:rsid w:val="00F5303D"/>
    <w:rsid w:val="00F53E61"/>
    <w:rsid w:val="00F55584"/>
    <w:rsid w:val="00F71A04"/>
    <w:rsid w:val="00F85CE4"/>
    <w:rsid w:val="00F94895"/>
    <w:rsid w:val="00FC1593"/>
    <w:rsid w:val="00FC33A9"/>
    <w:rsid w:val="00FF14E1"/>
    <w:rsid w:val="4DC64B3D"/>
    <w:rsid w:val="77BFF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C14DC"/>
  <w15:docId w15:val="{E8ADF431-ED09-4FC2-A7AC-0B32AA50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1"/>
    <w:qFormat/>
    <w:pPr>
      <w:autoSpaceDE w:val="0"/>
      <w:autoSpaceDN w:val="0"/>
      <w:ind w:right="597"/>
      <w:jc w:val="center"/>
      <w:outlineLvl w:val="0"/>
    </w:pPr>
    <w:rPr>
      <w:rFonts w:ascii="Microsoft JhengHei" w:eastAsia="Microsoft JhengHei" w:hAnsi="Microsoft JhengHei" w:cs="Microsoft JhengHei"/>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annotation reference"/>
    <w:basedOn w:val="a0"/>
    <w:uiPriority w:val="99"/>
    <w:semiHidden/>
    <w:unhideWhenUsed/>
    <w:rPr>
      <w:sz w:val="21"/>
      <w:szCs w:val="21"/>
    </w:rPr>
  </w:style>
  <w:style w:type="paragraph" w:customStyle="1" w:styleId="western">
    <w:name w:val="western"/>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1">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a6">
    <w:name w:val="批注框文本 字符"/>
    <w:basedOn w:val="a0"/>
    <w:link w:val="a5"/>
    <w:uiPriority w:val="99"/>
    <w:semiHidden/>
    <w:rPr>
      <w:rFonts w:asciiTheme="minorHAnsi" w:eastAsiaTheme="minorEastAsia" w:hAnsiTheme="minorHAnsi" w:cstheme="minorBidi"/>
      <w:kern w:val="2"/>
      <w:sz w:val="18"/>
      <w:szCs w:val="18"/>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rPr>
      <w:rFonts w:asciiTheme="minorHAnsi" w:eastAsiaTheme="minorEastAsia" w:hAnsiTheme="minorHAnsi" w:cstheme="minorBidi"/>
      <w:b/>
      <w:bCs/>
      <w:kern w:val="2"/>
      <w:sz w:val="21"/>
      <w:szCs w:val="22"/>
    </w:rPr>
  </w:style>
  <w:style w:type="character" w:customStyle="1" w:styleId="aa">
    <w:name w:val="页眉 字符"/>
    <w:basedOn w:val="a0"/>
    <w:link w:val="a9"/>
    <w:uiPriority w:val="99"/>
    <w:rPr>
      <w:rFonts w:asciiTheme="minorHAnsi" w:eastAsiaTheme="minorEastAsia" w:hAnsiTheme="minorHAnsi" w:cstheme="minorBidi"/>
      <w:kern w:val="2"/>
      <w:sz w:val="18"/>
      <w:szCs w:val="18"/>
    </w:rPr>
  </w:style>
  <w:style w:type="character" w:customStyle="1" w:styleId="a8">
    <w:name w:val="页脚 字符"/>
    <w:basedOn w:val="a0"/>
    <w:link w:val="a7"/>
    <w:uiPriority w:val="99"/>
    <w:rPr>
      <w:rFonts w:asciiTheme="minorHAnsi" w:eastAsiaTheme="minorEastAsia" w:hAnsiTheme="minorHAnsi" w:cstheme="minorBidi"/>
      <w:kern w:val="2"/>
      <w:sz w:val="18"/>
      <w:szCs w:val="18"/>
    </w:rPr>
  </w:style>
  <w:style w:type="paragraph" w:styleId="af">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10">
    <w:name w:val="标题 1 字符"/>
    <w:basedOn w:val="a0"/>
    <w:link w:val="1"/>
    <w:uiPriority w:val="1"/>
    <w:rPr>
      <w:rFonts w:ascii="Microsoft JhengHei" w:eastAsia="Microsoft JhengHei" w:hAnsi="Microsoft JhengHei" w:cs="Microsoft JhengHei"/>
      <w:b/>
      <w:bCs/>
      <w:sz w:val="36"/>
      <w:szCs w:val="36"/>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王潇</cp:lastModifiedBy>
  <cp:revision>16</cp:revision>
  <cp:lastPrinted>2024-11-06T06:50:00Z</cp:lastPrinted>
  <dcterms:created xsi:type="dcterms:W3CDTF">2024-11-06T07:12:00Z</dcterms:created>
  <dcterms:modified xsi:type="dcterms:W3CDTF">2024-11-06T07:30:00Z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8076365878AF403BAC484FAB368A036F_12</vt:lpwstr>
  </property>
</Properties>
</file>