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6"/>
        <w:widowControl/>
        <w:spacing w:after="156" w:line="420" w:lineRule="atLeast"/>
        <w:jc w:val="center"/>
        <w:rPr>
          <w:sz w:val="21"/>
          <w:szCs w:val="21"/>
        </w:rPr>
      </w:pPr>
      <w:r>
        <w:rPr>
          <w:rFonts w:hint="eastAsia" w:ascii="宋体" w:hAnsi="宋体" w:cs="宋体"/>
          <w:b/>
          <w:color w:val="000000"/>
          <w:sz w:val="21"/>
          <w:szCs w:val="21"/>
        </w:rPr>
        <w:t>电气工程学院2016年博士研究生复试与录取工作领导小组</w:t>
      </w:r>
    </w:p>
    <w:p>
      <w:pPr>
        <w:pStyle w:val="6"/>
        <w:widowControl/>
        <w:spacing w:line="420" w:lineRule="atLeast"/>
        <w:ind w:firstLine="1200"/>
        <w:rPr>
          <w:sz w:val="21"/>
          <w:szCs w:val="21"/>
        </w:rPr>
      </w:pPr>
      <w:r>
        <w:rPr>
          <w:rFonts w:hint="eastAsia" w:ascii="宋体" w:hAnsi="宋体" w:cs="宋体"/>
          <w:b/>
          <w:sz w:val="21"/>
          <w:szCs w:val="21"/>
        </w:rPr>
        <w:t>组  长：何湘宁</w:t>
      </w:r>
    </w:p>
    <w:p>
      <w:pPr>
        <w:pStyle w:val="6"/>
        <w:widowControl/>
        <w:spacing w:line="420" w:lineRule="atLeast"/>
        <w:ind w:firstLine="1200"/>
        <w:rPr>
          <w:sz w:val="21"/>
          <w:szCs w:val="21"/>
        </w:rPr>
      </w:pPr>
      <w:r>
        <w:rPr>
          <w:rFonts w:hint="eastAsia" w:ascii="宋体" w:hAnsi="宋体" w:cs="宋体"/>
          <w:b/>
          <w:sz w:val="21"/>
          <w:szCs w:val="21"/>
        </w:rPr>
        <w:t xml:space="preserve">副组长：王玉芬  </w:t>
      </w:r>
    </w:p>
    <w:p>
      <w:pPr>
        <w:pStyle w:val="6"/>
        <w:widowControl/>
        <w:spacing w:line="420" w:lineRule="atLeast"/>
        <w:ind w:firstLine="1200"/>
        <w:jc w:val="center"/>
        <w:rPr>
          <w:rFonts w:ascii="宋体" w:hAnsi="宋体" w:cs="宋体"/>
          <w:b/>
          <w:sz w:val="21"/>
          <w:szCs w:val="21"/>
        </w:rPr>
      </w:pPr>
      <w:r>
        <w:rPr>
          <w:rFonts w:hint="eastAsia" w:ascii="宋体" w:hAnsi="宋体" w:cs="宋体"/>
          <w:b/>
          <w:sz w:val="21"/>
          <w:szCs w:val="21"/>
        </w:rPr>
        <w:t xml:space="preserve">成  员： 卢琴芬  盛 况   辛焕海  姚缨英    张森林  杨家强  徐习东 </w:t>
      </w:r>
    </w:p>
    <w:p>
      <w:pPr>
        <w:pStyle w:val="6"/>
        <w:widowControl/>
        <w:spacing w:line="420" w:lineRule="atLeast"/>
        <w:ind w:firstLine="2108" w:firstLineChars="1000"/>
        <w:jc w:val="left"/>
        <w:rPr>
          <w:rFonts w:ascii="宋体" w:hAnsi="宋体" w:cs="宋体"/>
          <w:b/>
          <w:sz w:val="21"/>
          <w:szCs w:val="21"/>
        </w:rPr>
      </w:pPr>
      <w:r>
        <w:rPr>
          <w:rFonts w:hint="eastAsia" w:ascii="宋体" w:hAnsi="宋体" w:cs="宋体"/>
          <w:b/>
          <w:sz w:val="21"/>
          <w:szCs w:val="21"/>
        </w:rPr>
        <w:t>张军明   项 基  孙  晖    金若君</w:t>
      </w:r>
    </w:p>
    <w:p>
      <w:pPr>
        <w:pStyle w:val="6"/>
        <w:widowControl/>
        <w:spacing w:line="420" w:lineRule="atLeast"/>
        <w:ind w:firstLine="823"/>
        <w:rPr>
          <w:rFonts w:ascii="宋体" w:hAnsi="宋体" w:cs="宋体"/>
          <w:b/>
          <w:color w:val="000000"/>
          <w:sz w:val="21"/>
          <w:szCs w:val="21"/>
        </w:rPr>
      </w:pPr>
      <w:r>
        <w:rPr>
          <w:rFonts w:hint="eastAsia" w:ascii="宋体" w:hAnsi="宋体" w:cs="宋体"/>
          <w:b/>
          <w:sz w:val="21"/>
          <w:szCs w:val="21"/>
        </w:rPr>
        <w:t>（申诉联系人：金若君 电话：87951691，电子邮箱：</w:t>
      </w:r>
      <w:r>
        <w:fldChar w:fldCharType="begin"/>
      </w:r>
      <w:r>
        <w:instrText xml:space="preserve"> HYPERLINK "mailto:eegrs@zju.edu.cn" </w:instrText>
      </w:r>
      <w:r>
        <w:fldChar w:fldCharType="separate"/>
      </w:r>
      <w:r>
        <w:rPr>
          <w:rStyle w:val="8"/>
          <w:rFonts w:hint="eastAsia" w:ascii="宋体" w:hAnsi="宋体" w:cs="宋体"/>
          <w:b/>
          <w:sz w:val="21"/>
          <w:szCs w:val="21"/>
        </w:rPr>
        <w:t>eegrs@zju.edu.cn</w:t>
      </w:r>
      <w:r>
        <w:rPr>
          <w:rStyle w:val="8"/>
          <w:rFonts w:hint="eastAsia" w:ascii="宋体" w:hAnsi="宋体" w:cs="宋体"/>
          <w:b/>
          <w:sz w:val="21"/>
          <w:szCs w:val="21"/>
        </w:rPr>
        <w:fldChar w:fldCharType="end"/>
      </w:r>
      <w:r>
        <w:rPr>
          <w:rFonts w:hint="eastAsia" w:ascii="宋体" w:hAnsi="宋体" w:cs="宋体"/>
          <w:b/>
          <w:sz w:val="21"/>
          <w:szCs w:val="21"/>
        </w:rPr>
        <w:t>）</w:t>
      </w:r>
      <w:r>
        <w:rPr>
          <w:rFonts w:hint="eastAsia" w:ascii="宋体" w:hAnsi="宋体" w:cs="宋体"/>
          <w:b/>
          <w:color w:val="000000"/>
          <w:sz w:val="21"/>
          <w:szCs w:val="21"/>
        </w:rPr>
        <w:t xml:space="preserve"> </w:t>
      </w:r>
    </w:p>
    <w:p>
      <w:pPr>
        <w:pStyle w:val="6"/>
        <w:widowControl/>
        <w:spacing w:before="156" w:after="156" w:line="420" w:lineRule="atLeast"/>
        <w:jc w:val="center"/>
        <w:rPr>
          <w:b/>
          <w:szCs w:val="24"/>
        </w:rPr>
      </w:pPr>
      <w:r>
        <w:rPr>
          <w:rFonts w:hint="eastAsia" w:ascii="宋体" w:hAnsi="宋体" w:cs="宋体"/>
          <w:b/>
          <w:color w:val="000000"/>
          <w:szCs w:val="24"/>
        </w:rPr>
        <w:t>电气工程学院2016年博士研究生（</w:t>
      </w:r>
      <w:r>
        <w:rPr>
          <w:b/>
          <w:szCs w:val="24"/>
        </w:rPr>
        <w:t>统考</w:t>
      </w:r>
      <w:r>
        <w:rPr>
          <w:rFonts w:hint="eastAsia"/>
          <w:b/>
          <w:szCs w:val="24"/>
        </w:rPr>
        <w:t>生）</w:t>
      </w:r>
      <w:r>
        <w:rPr>
          <w:rFonts w:hint="eastAsia" w:ascii="宋体" w:hAnsi="宋体" w:cs="宋体"/>
          <w:b/>
          <w:color w:val="000000"/>
          <w:szCs w:val="24"/>
        </w:rPr>
        <w:t>复试及录取办法</w:t>
      </w:r>
    </w:p>
    <w:p>
      <w:pPr>
        <w:pStyle w:val="6"/>
        <w:widowControl/>
        <w:spacing w:line="420" w:lineRule="atLeast"/>
        <w:ind w:firstLine="454"/>
        <w:jc w:val="left"/>
      </w:pPr>
      <w:r>
        <w:rPr>
          <w:rFonts w:hint="eastAsia" w:ascii="宋体" w:hAnsi="宋体" w:cs="宋体"/>
          <w:color w:val="000000"/>
          <w:szCs w:val="24"/>
        </w:rPr>
        <w:t>复试是博士研究生入学考试的重要组成部分，是进一步考察学生综合素质和能力是否符合博士研究生培养要求的必要环节，复试组要充分认识复试的重要性和严肃性，在录取工作中做到公正、公开、公平。</w:t>
      </w:r>
    </w:p>
    <w:p>
      <w:pPr>
        <w:pStyle w:val="6"/>
        <w:widowControl/>
        <w:spacing w:line="420" w:lineRule="atLeast"/>
        <w:ind w:firstLine="454"/>
        <w:jc w:val="left"/>
      </w:pPr>
      <w:r>
        <w:rPr>
          <w:rFonts w:hint="eastAsia" w:ascii="宋体" w:hAnsi="宋体" w:cs="宋体"/>
          <w:color w:val="000000"/>
          <w:szCs w:val="24"/>
        </w:rPr>
        <w:t>根据《浙江大学关于做好2016年博士研究生招生录取工作的通知（</w:t>
      </w:r>
      <w:bookmarkStart w:id="0" w:name="OLE_LINK1"/>
      <w:r>
        <w:rPr>
          <w:rFonts w:hint="eastAsia" w:ascii="宋体" w:hAnsi="宋体" w:cs="宋体"/>
          <w:color w:val="000000"/>
          <w:szCs w:val="24"/>
        </w:rPr>
        <w:t>浙大发研【2016】38号文件</w:t>
      </w:r>
      <w:bookmarkEnd w:id="0"/>
      <w:r>
        <w:rPr>
          <w:rFonts w:hint="eastAsia" w:ascii="宋体" w:hAnsi="宋体" w:cs="宋体"/>
          <w:color w:val="000000"/>
          <w:szCs w:val="24"/>
        </w:rPr>
        <w:t>），学院将组织博士生复试录取工作。</w:t>
      </w:r>
    </w:p>
    <w:p>
      <w:pPr>
        <w:pStyle w:val="6"/>
        <w:widowControl/>
        <w:spacing w:before="156" w:line="420" w:lineRule="atLeast"/>
        <w:ind w:left="482" w:hanging="482"/>
        <w:jc w:val="left"/>
      </w:pPr>
      <w:r>
        <w:rPr>
          <w:rFonts w:hint="eastAsia" w:ascii="宋体" w:hAnsi="宋体" w:cs="宋体"/>
          <w:b/>
          <w:color w:val="000000"/>
          <w:szCs w:val="24"/>
        </w:rPr>
        <w:t>一、统考生情况</w:t>
      </w:r>
    </w:p>
    <w:p>
      <w:pPr>
        <w:pStyle w:val="6"/>
        <w:widowControl/>
        <w:spacing w:line="420" w:lineRule="atLeast"/>
        <w:jc w:val="left"/>
      </w:pPr>
      <w:r>
        <w:rPr>
          <w:rFonts w:hint="eastAsia" w:ascii="宋体" w:hAnsi="宋体" w:cs="宋体"/>
          <w:color w:val="000000"/>
          <w:szCs w:val="24"/>
        </w:rPr>
        <w:t>根据浙大发研【2016】38号文件，2016年统考博士生参加复试分数线为：</w:t>
      </w:r>
    </w:p>
    <w:p>
      <w:pPr>
        <w:pStyle w:val="6"/>
        <w:widowControl/>
        <w:spacing w:line="420" w:lineRule="atLeast"/>
        <w:jc w:val="left"/>
      </w:pPr>
      <w:r>
        <w:rPr>
          <w:rFonts w:hint="eastAsia" w:ascii="宋体" w:hAnsi="宋体" w:cs="宋体"/>
          <w:color w:val="000000"/>
          <w:szCs w:val="24"/>
        </w:rPr>
        <w:t>1）外语总分达到60分，同时听力成绩达到10分。或听力成绩为7分、8分、9分者，同时总分分别达到80分、75分、70分。</w:t>
      </w:r>
    </w:p>
    <w:p>
      <w:pPr>
        <w:pStyle w:val="6"/>
        <w:widowControl/>
        <w:spacing w:line="420" w:lineRule="atLeast"/>
        <w:jc w:val="left"/>
      </w:pPr>
      <w:r>
        <w:rPr>
          <w:rFonts w:hint="eastAsia" w:ascii="宋体" w:hAnsi="宋体" w:cs="宋体"/>
          <w:color w:val="000000"/>
          <w:szCs w:val="24"/>
        </w:rPr>
        <w:t>2）专业基础课、专业课成绩均达到60分。</w:t>
      </w:r>
    </w:p>
    <w:p>
      <w:pPr>
        <w:pStyle w:val="6"/>
        <w:widowControl/>
        <w:spacing w:line="420" w:lineRule="atLeast"/>
        <w:ind w:firstLine="480"/>
        <w:jc w:val="left"/>
        <w:rPr>
          <w:rFonts w:ascii="宋体" w:hAnsi="宋体" w:cs="宋体"/>
          <w:color w:val="000000"/>
          <w:szCs w:val="24"/>
        </w:rPr>
      </w:pPr>
      <w:r>
        <w:rPr>
          <w:rFonts w:hint="eastAsia" w:ascii="宋体" w:hAnsi="宋体" w:cs="宋体"/>
          <w:color w:val="000000"/>
          <w:szCs w:val="24"/>
        </w:rPr>
        <w:t>电气学院统考生外语、专业基础课符合“电气工程学院博士生招生改革实施方案”及“浙大发研【2016】38号”文件上线要求共18名。</w:t>
      </w:r>
    </w:p>
    <w:p>
      <w:pPr>
        <w:widowControl/>
        <w:tabs>
          <w:tab w:val="left" w:pos="480"/>
        </w:tabs>
        <w:spacing w:before="156" w:beforeLines="50"/>
        <w:ind w:left="482" w:hanging="482"/>
        <w:jc w:val="left"/>
        <w:rPr>
          <w:rFonts w:ascii="宋体" w:hAnsi="宋体" w:eastAsia="宋体" w:cs="宋体"/>
          <w:b/>
          <w:color w:val="000000"/>
          <w:sz w:val="24"/>
          <w:szCs w:val="24"/>
        </w:rPr>
      </w:pPr>
      <w:r>
        <w:rPr>
          <w:rFonts w:hint="eastAsia" w:ascii="宋体" w:hAnsi="宋体" w:eastAsia="宋体" w:cs="宋体"/>
          <w:b/>
          <w:color w:val="000000"/>
          <w:sz w:val="24"/>
          <w:szCs w:val="24"/>
        </w:rPr>
        <w:t>二、参加专业课考试及复试：</w:t>
      </w:r>
    </w:p>
    <w:p>
      <w:pPr>
        <w:widowControl/>
        <w:tabs>
          <w:tab w:val="left" w:pos="480"/>
        </w:tabs>
        <w:spacing w:before="156" w:beforeLines="50"/>
        <w:ind w:left="482" w:hanging="482"/>
        <w:jc w:val="left"/>
        <w:rPr>
          <w:rFonts w:ascii="宋体" w:hAnsi="宋体" w:cs="宋体"/>
          <w:color w:val="000000"/>
          <w:sz w:val="24"/>
          <w:szCs w:val="24"/>
        </w:rPr>
      </w:pPr>
      <w:r>
        <w:rPr>
          <w:rFonts w:hint="eastAsia" w:ascii="宋体" w:hAnsi="宋体" w:cs="宋体"/>
          <w:color w:val="000000"/>
          <w:sz w:val="24"/>
          <w:szCs w:val="24"/>
        </w:rPr>
        <w:t>1、招生计划</w:t>
      </w:r>
    </w:p>
    <w:p>
      <w:pPr>
        <w:widowControl/>
        <w:jc w:val="left"/>
        <w:rPr>
          <w:rFonts w:ascii="宋体" w:hAnsi="宋体" w:cs="宋体"/>
          <w:color w:val="000000"/>
          <w:sz w:val="24"/>
          <w:szCs w:val="24"/>
        </w:rPr>
      </w:pPr>
      <w:r>
        <w:rPr>
          <w:rFonts w:hint="eastAsia" w:ascii="宋体" w:hAnsi="宋体" w:cs="宋体"/>
          <w:color w:val="000000"/>
          <w:sz w:val="24"/>
          <w:szCs w:val="24"/>
        </w:rPr>
        <w:t xml:space="preserve">    本次统考招生名额为9名。</w:t>
      </w:r>
    </w:p>
    <w:p>
      <w:pPr>
        <w:widowControl/>
        <w:spacing w:before="156" w:beforeLines="50"/>
        <w:jc w:val="left"/>
        <w:rPr>
          <w:rFonts w:ascii="宋体" w:hAnsi="宋体" w:cs="宋体"/>
          <w:color w:val="000000"/>
          <w:sz w:val="24"/>
          <w:szCs w:val="24"/>
        </w:rPr>
      </w:pPr>
      <w:r>
        <w:rPr>
          <w:rFonts w:hint="eastAsia" w:ascii="宋体" w:hAnsi="宋体" w:cs="宋体"/>
          <w:color w:val="000000"/>
          <w:sz w:val="24"/>
          <w:szCs w:val="24"/>
        </w:rPr>
        <w:t>2、统考生专业课考试及名单</w:t>
      </w:r>
    </w:p>
    <w:tbl>
      <w:tblPr>
        <w:tblStyle w:val="9"/>
        <w:tblW w:w="8350" w:type="dxa"/>
        <w:tblInd w:w="0" w:type="dxa"/>
        <w:tblLayout w:type="fixed"/>
        <w:tblCellMar>
          <w:top w:w="15" w:type="dxa"/>
          <w:left w:w="15" w:type="dxa"/>
          <w:bottom w:w="15" w:type="dxa"/>
          <w:right w:w="15" w:type="dxa"/>
        </w:tblCellMar>
      </w:tblPr>
      <w:tblGrid>
        <w:gridCol w:w="771"/>
        <w:gridCol w:w="1035"/>
        <w:gridCol w:w="2424"/>
        <w:gridCol w:w="2496"/>
        <w:gridCol w:w="1624"/>
      </w:tblGrid>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序号</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rPr>
              <w:t>姓名</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rPr>
              <w:t>专业名称</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专业课考试科目</w:t>
            </w:r>
          </w:p>
        </w:tc>
        <w:tc>
          <w:tcPr>
            <w:tcW w:w="16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r>
              <w:rPr>
                <w:rFonts w:hint="eastAsia" w:ascii="宋体" w:hAnsi="宋体" w:cs="宋体"/>
                <w:color w:val="0000FF"/>
                <w:kern w:val="0"/>
                <w:sz w:val="22"/>
              </w:rPr>
              <w:t>考试时间、地点</w:t>
            </w: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李渊文</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计算机实时控制技术</w:t>
            </w:r>
          </w:p>
        </w:tc>
        <w:tc>
          <w:tcPr>
            <w:tcW w:w="1624" w:type="dxa"/>
            <w:vMerge w:val="restart"/>
            <w:tcBorders>
              <w:top w:val="single" w:color="000000" w:sz="4" w:space="0"/>
              <w:left w:val="single" w:color="000000" w:sz="4" w:space="0"/>
              <w:right w:val="single" w:color="000000" w:sz="4" w:space="0"/>
            </w:tcBorders>
          </w:tcPr>
          <w:p>
            <w:pPr>
              <w:widowControl/>
              <w:textAlignment w:val="bottom"/>
              <w:rPr>
                <w:rFonts w:ascii="宋体" w:hAnsi="宋体" w:cs="宋体"/>
                <w:color w:val="0000FF"/>
                <w:kern w:val="0"/>
                <w:sz w:val="22"/>
              </w:rPr>
            </w:pPr>
            <w:r>
              <w:rPr>
                <w:rFonts w:hint="eastAsia" w:ascii="宋体" w:hAnsi="宋体" w:cs="宋体"/>
                <w:color w:val="0000FF"/>
                <w:kern w:val="0"/>
                <w:sz w:val="22"/>
              </w:rPr>
              <w:t>5月9日上午</w:t>
            </w:r>
            <w:r>
              <w:rPr>
                <w:rFonts w:hint="eastAsia" w:ascii="宋体" w:hAnsi="宋体" w:cs="宋体"/>
                <w:color w:val="0000FF"/>
                <w:kern w:val="0"/>
                <w:sz w:val="22"/>
                <w:lang w:val="en-US" w:eastAsia="zh-CN"/>
              </w:rPr>
              <w:t>9:00教二-313</w:t>
            </w:r>
            <w:r>
              <w:rPr>
                <w:rFonts w:hint="eastAsia" w:ascii="宋体" w:hAnsi="宋体" w:cs="宋体"/>
                <w:color w:val="0000FF"/>
                <w:kern w:val="0"/>
                <w:sz w:val="22"/>
              </w:rPr>
              <w:t>笔试，</w:t>
            </w:r>
            <w:r>
              <w:rPr>
                <w:rFonts w:hint="eastAsia" w:ascii="宋体" w:hAnsi="宋体" w:cs="宋体"/>
                <w:color w:val="0000FF"/>
                <w:kern w:val="0"/>
                <w:sz w:val="22"/>
                <w:lang w:eastAsia="zh-CN"/>
              </w:rPr>
              <w:t>玉泉校区具体</w:t>
            </w:r>
            <w:r>
              <w:rPr>
                <w:rFonts w:hint="eastAsia" w:ascii="宋体" w:hAnsi="宋体" w:cs="宋体"/>
                <w:color w:val="0000FF"/>
                <w:kern w:val="0"/>
                <w:sz w:val="22"/>
              </w:rPr>
              <w:t>地点待定，关注该网页</w:t>
            </w: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2</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胡伟</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电机瞬变过程</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3</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贾官帅</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计算机实时控制技术</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4</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张茂盛</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半导体器件物理</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5</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王伯荣</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现代电力电子技术</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6</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刘冠辰</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现代电力电子电路</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7</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林优</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8</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张翀</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9</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潘岱栋</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10</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王艳冰</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11</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袁辉</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12</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王宁</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电磁场原理</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13</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章谦之（放弃复试）</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14</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李丹丹</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15</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ottom"/>
              <w:rPr>
                <w:rFonts w:ascii="宋体" w:hAnsi="宋体" w:cs="宋体"/>
                <w:color w:val="000000"/>
                <w:kern w:val="0"/>
                <w:sz w:val="22"/>
              </w:rPr>
            </w:pPr>
            <w:r>
              <w:rPr>
                <w:rFonts w:hint="eastAsia" w:cs="Arial"/>
                <w:color w:val="000000"/>
              </w:rPr>
              <w:t>钱学成（放弃复试）</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电气工程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电力系统分析</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16</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张国明</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控制理论与控制工程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计算机实时控制技术</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17</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黎为</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控制理论与控制工程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计算机实时控制技术</w:t>
            </w:r>
          </w:p>
        </w:tc>
        <w:tc>
          <w:tcPr>
            <w:tcW w:w="1624" w:type="dxa"/>
            <w:vMerge w:val="continue"/>
            <w:tcBorders>
              <w:left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r>
        <w:tblPrEx>
          <w:tblLayout w:type="fixed"/>
          <w:tblCellMar>
            <w:top w:w="15" w:type="dxa"/>
            <w:left w:w="15" w:type="dxa"/>
            <w:bottom w:w="15" w:type="dxa"/>
            <w:right w:w="15" w:type="dxa"/>
          </w:tblCellMar>
        </w:tblPrEx>
        <w:trPr>
          <w:trHeight w:val="285" w:hRule="atLeast"/>
        </w:trPr>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18</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cs="Arial"/>
                <w:color w:val="000000"/>
                <w:sz w:val="20"/>
                <w:szCs w:val="20"/>
              </w:rPr>
              <w:t>吴韬</w:t>
            </w:r>
          </w:p>
        </w:tc>
        <w:tc>
          <w:tcPr>
            <w:tcW w:w="2424"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hint="eastAsia" w:ascii="宋体" w:hAnsi="宋体" w:cs="宋体"/>
                <w:color w:val="000000"/>
                <w:kern w:val="0"/>
                <w:sz w:val="22"/>
              </w:rPr>
              <w:t>控制理论与控制工程</w:t>
            </w:r>
          </w:p>
        </w:tc>
        <w:tc>
          <w:tcPr>
            <w:tcW w:w="24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kern w:val="0"/>
                <w:sz w:val="22"/>
              </w:rPr>
            </w:pPr>
            <w:r>
              <w:rPr>
                <w:rFonts w:ascii="Arial" w:hAnsi="Arial" w:cs="Arial"/>
                <w:color w:val="000000"/>
                <w:sz w:val="20"/>
                <w:szCs w:val="20"/>
              </w:rPr>
              <w:t>计算机实时控制技术</w:t>
            </w:r>
          </w:p>
        </w:tc>
        <w:tc>
          <w:tcPr>
            <w:tcW w:w="1624" w:type="dxa"/>
            <w:vMerge w:val="continue"/>
            <w:tcBorders>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FF"/>
                <w:kern w:val="0"/>
                <w:sz w:val="22"/>
              </w:rPr>
            </w:pPr>
          </w:p>
        </w:tc>
      </w:tr>
    </w:tbl>
    <w:p>
      <w:pPr>
        <w:pStyle w:val="6"/>
        <w:widowControl/>
        <w:spacing w:before="156" w:line="420" w:lineRule="atLeast"/>
        <w:jc w:val="left"/>
        <w:rPr>
          <w:rFonts w:ascii="宋体" w:hAnsi="宋体" w:cs="宋体"/>
          <w:color w:val="000000"/>
          <w:szCs w:val="24"/>
        </w:rPr>
      </w:pPr>
      <w:r>
        <w:rPr>
          <w:rFonts w:hint="eastAsia" w:ascii="宋体" w:hAnsi="宋体" w:cs="宋体"/>
          <w:color w:val="000000"/>
          <w:szCs w:val="24"/>
        </w:rPr>
        <w:t>3、复试</w:t>
      </w:r>
    </w:p>
    <w:p>
      <w:pPr>
        <w:pStyle w:val="6"/>
        <w:widowControl/>
        <w:spacing w:before="156" w:line="420" w:lineRule="atLeast"/>
        <w:jc w:val="left"/>
        <w:rPr>
          <w:rFonts w:ascii="宋体" w:hAnsi="宋体" w:cs="宋体"/>
          <w:color w:val="000000"/>
          <w:szCs w:val="24"/>
        </w:rPr>
      </w:pPr>
      <w:r>
        <w:rPr>
          <w:rFonts w:hint="eastAsia" w:ascii="宋体" w:hAnsi="宋体" w:cs="宋体"/>
          <w:color w:val="000000"/>
          <w:szCs w:val="24"/>
        </w:rPr>
        <w:t>1）复试采用面试形式</w:t>
      </w:r>
    </w:p>
    <w:p>
      <w:pPr>
        <w:pStyle w:val="6"/>
        <w:widowControl/>
        <w:spacing w:line="420" w:lineRule="atLeast"/>
        <w:ind w:firstLine="240"/>
        <w:jc w:val="left"/>
        <w:rPr>
          <w:rFonts w:ascii="宋体" w:hAnsi="宋体" w:cs="宋体"/>
          <w:color w:val="000000"/>
          <w:szCs w:val="24"/>
        </w:rPr>
      </w:pPr>
      <w:r>
        <w:rPr>
          <w:rFonts w:hint="eastAsia" w:ascii="宋体" w:hAnsi="宋体" w:cs="宋体"/>
          <w:color w:val="000000"/>
          <w:szCs w:val="24"/>
        </w:rPr>
        <w:t>A）面试小组由5名以上专家组成，每位考生面试时间不少于30分钟。</w:t>
      </w:r>
    </w:p>
    <w:p>
      <w:pPr>
        <w:pStyle w:val="6"/>
        <w:widowControl/>
        <w:spacing w:line="420" w:lineRule="atLeast"/>
        <w:ind w:firstLine="240"/>
        <w:jc w:val="left"/>
        <w:rPr>
          <w:rFonts w:ascii="宋体" w:hAnsi="宋体" w:cs="宋体"/>
          <w:color w:val="000000"/>
          <w:szCs w:val="24"/>
        </w:rPr>
      </w:pPr>
      <w:r>
        <w:rPr>
          <w:rFonts w:hint="eastAsia" w:ascii="宋体" w:hAnsi="宋体" w:cs="宋体"/>
          <w:color w:val="000000"/>
          <w:szCs w:val="24"/>
        </w:rPr>
        <w:t>B）面试满分100分。</w:t>
      </w:r>
    </w:p>
    <w:p>
      <w:pPr>
        <w:pStyle w:val="6"/>
        <w:widowControl/>
        <w:numPr>
          <w:ilvl w:val="0"/>
          <w:numId w:val="1"/>
        </w:numPr>
        <w:spacing w:line="420" w:lineRule="atLeast"/>
        <w:jc w:val="left"/>
        <w:rPr>
          <w:rFonts w:ascii="宋体" w:hAnsi="宋体" w:cs="宋体"/>
          <w:color w:val="000000"/>
          <w:szCs w:val="24"/>
        </w:rPr>
      </w:pPr>
      <w:r>
        <w:rPr>
          <w:rFonts w:hint="eastAsia" w:ascii="宋体" w:hAnsi="宋体" w:cs="宋体"/>
          <w:color w:val="000000"/>
          <w:szCs w:val="24"/>
        </w:rPr>
        <w:t>面试要有现场记录，现场评出成绩，给出评语。</w:t>
      </w:r>
    </w:p>
    <w:tbl>
      <w:tblPr>
        <w:tblStyle w:val="9"/>
        <w:tblpPr w:leftFromText="180" w:rightFromText="180" w:topFromText="100" w:bottomFromText="100" w:vertAnchor="text" w:horzAnchor="margin" w:tblpY="134"/>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290"/>
        <w:gridCol w:w="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sz w:val="24"/>
                <w:szCs w:val="24"/>
              </w:rPr>
            </w:pPr>
            <w:r>
              <w:rPr>
                <w:rFonts w:hint="eastAsia" w:ascii="宋体" w:hAnsi="宋体" w:cs="宋体"/>
                <w:color w:val="000000"/>
                <w:sz w:val="24"/>
                <w:szCs w:val="24"/>
              </w:rPr>
              <w:t>时间</w:t>
            </w:r>
          </w:p>
        </w:tc>
        <w:tc>
          <w:tcPr>
            <w:tcW w:w="12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sz w:val="24"/>
                <w:szCs w:val="24"/>
              </w:rPr>
            </w:pPr>
            <w:r>
              <w:rPr>
                <w:rFonts w:hint="eastAsia" w:ascii="宋体" w:hAnsi="宋体" w:cs="宋体"/>
                <w:color w:val="000000"/>
                <w:sz w:val="24"/>
                <w:szCs w:val="24"/>
              </w:rPr>
              <w:t>地点</w:t>
            </w:r>
          </w:p>
        </w:tc>
        <w:tc>
          <w:tcPr>
            <w:tcW w:w="5451"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szCs w:val="24"/>
              </w:rPr>
            </w:pPr>
            <w:r>
              <w:rPr>
                <w:rFonts w:hint="eastAsia" w:ascii="宋体" w:hAnsi="宋体" w:cs="宋体"/>
                <w:color w:val="000000"/>
                <w:sz w:val="24"/>
                <w:szCs w:val="24"/>
              </w:rPr>
              <w:t>面试名单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130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FF"/>
                <w:sz w:val="24"/>
                <w:szCs w:val="24"/>
              </w:rPr>
            </w:pPr>
            <w:r>
              <w:rPr>
                <w:rFonts w:hint="eastAsia" w:ascii="宋体" w:hAnsi="宋体" w:eastAsia="宋体" w:cs="宋体"/>
                <w:color w:val="0000FF"/>
                <w:sz w:val="24"/>
                <w:szCs w:val="24"/>
              </w:rPr>
              <w:t>5月10日上午9点开始</w:t>
            </w:r>
          </w:p>
        </w:tc>
        <w:tc>
          <w:tcPr>
            <w:tcW w:w="1290"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FF"/>
                <w:sz w:val="24"/>
                <w:szCs w:val="24"/>
              </w:rPr>
            </w:pPr>
            <w:r>
              <w:rPr>
                <w:rFonts w:hint="eastAsia" w:ascii="宋体" w:hAnsi="宋体" w:cs="宋体"/>
                <w:color w:val="0000FF"/>
                <w:sz w:val="24"/>
                <w:szCs w:val="24"/>
                <w:lang w:eastAsia="zh-CN"/>
              </w:rPr>
              <w:t>玉泉校区</w:t>
            </w:r>
            <w:r>
              <w:rPr>
                <w:rFonts w:hint="eastAsia" w:ascii="宋体" w:hAnsi="宋体" w:cs="宋体"/>
                <w:color w:val="0000FF"/>
                <w:sz w:val="24"/>
                <w:szCs w:val="24"/>
              </w:rPr>
              <w:t>教二-405</w:t>
            </w:r>
          </w:p>
        </w:tc>
        <w:tc>
          <w:tcPr>
            <w:tcW w:w="5451"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sz w:val="24"/>
                <w:szCs w:val="24"/>
              </w:rPr>
            </w:pPr>
            <w:r>
              <w:rPr>
                <w:rFonts w:ascii="宋体" w:hAnsi="宋体" w:eastAsia="宋体" w:cs="宋体"/>
                <w:color w:val="000000"/>
                <w:sz w:val="24"/>
                <w:szCs w:val="24"/>
              </w:rPr>
              <w:t>林优</w:t>
            </w:r>
            <w:r>
              <w:rPr>
                <w:rFonts w:hint="eastAsia" w:ascii="宋体" w:hAnsi="宋体" w:eastAsia="宋体" w:cs="宋体"/>
                <w:color w:val="000000"/>
                <w:sz w:val="24"/>
                <w:szCs w:val="24"/>
              </w:rPr>
              <w:t xml:space="preserve">  </w:t>
            </w:r>
            <w:r>
              <w:rPr>
                <w:rFonts w:ascii="宋体" w:hAnsi="宋体" w:eastAsia="宋体" w:cs="宋体"/>
                <w:color w:val="000000"/>
                <w:sz w:val="24"/>
                <w:szCs w:val="24"/>
              </w:rPr>
              <w:t>张翀</w:t>
            </w:r>
            <w:r>
              <w:rPr>
                <w:rFonts w:hint="eastAsia" w:ascii="宋体" w:hAnsi="宋体" w:eastAsia="宋体" w:cs="宋体"/>
                <w:color w:val="000000"/>
                <w:sz w:val="24"/>
                <w:szCs w:val="24"/>
              </w:rPr>
              <w:t xml:space="preserve">  </w:t>
            </w:r>
            <w:r>
              <w:rPr>
                <w:rFonts w:ascii="宋体" w:hAnsi="宋体" w:eastAsia="宋体" w:cs="宋体"/>
                <w:color w:val="000000"/>
                <w:sz w:val="24"/>
                <w:szCs w:val="24"/>
              </w:rPr>
              <w:t>潘岱栋</w:t>
            </w:r>
            <w:r>
              <w:rPr>
                <w:rFonts w:hint="eastAsia" w:ascii="宋体" w:hAnsi="宋体" w:eastAsia="宋体" w:cs="宋体"/>
                <w:color w:val="000000"/>
                <w:sz w:val="24"/>
                <w:szCs w:val="24"/>
              </w:rPr>
              <w:t xml:space="preserve">  </w:t>
            </w:r>
            <w:r>
              <w:rPr>
                <w:rFonts w:ascii="宋体" w:hAnsi="宋体" w:eastAsia="宋体" w:cs="宋体"/>
                <w:color w:val="000000"/>
                <w:sz w:val="24"/>
                <w:szCs w:val="24"/>
              </w:rPr>
              <w:t>王艳冰</w:t>
            </w:r>
            <w:r>
              <w:rPr>
                <w:rFonts w:hint="eastAsia" w:ascii="宋体" w:hAnsi="宋体" w:eastAsia="宋体" w:cs="宋体"/>
                <w:color w:val="000000"/>
                <w:sz w:val="24"/>
                <w:szCs w:val="24"/>
              </w:rPr>
              <w:t xml:space="preserve">  </w:t>
            </w:r>
            <w:r>
              <w:rPr>
                <w:rFonts w:ascii="宋体" w:hAnsi="宋体" w:eastAsia="宋体" w:cs="宋体"/>
                <w:color w:val="000000"/>
                <w:sz w:val="24"/>
                <w:szCs w:val="24"/>
              </w:rPr>
              <w:t>袁辉</w:t>
            </w:r>
            <w:r>
              <w:rPr>
                <w:rFonts w:hint="eastAsia" w:ascii="宋体" w:hAnsi="宋体" w:eastAsia="宋体" w:cs="宋体"/>
                <w:color w:val="000000"/>
                <w:sz w:val="24"/>
                <w:szCs w:val="24"/>
              </w:rPr>
              <w:t xml:space="preserve">  </w:t>
            </w:r>
            <w:r>
              <w:rPr>
                <w:rFonts w:ascii="宋体" w:hAnsi="宋体" w:eastAsia="宋体" w:cs="宋体"/>
                <w:color w:val="000000"/>
                <w:sz w:val="24"/>
                <w:szCs w:val="24"/>
              </w:rPr>
              <w:t>王宁</w:t>
            </w:r>
            <w:r>
              <w:rPr>
                <w:rFonts w:hint="eastAsia" w:ascii="宋体" w:hAnsi="宋体" w:eastAsia="宋体" w:cs="宋体"/>
                <w:color w:val="000000"/>
                <w:sz w:val="24"/>
                <w:szCs w:val="24"/>
              </w:rPr>
              <w:t xml:space="preserve">  </w:t>
            </w:r>
          </w:p>
          <w:p>
            <w:pPr>
              <w:widowControl/>
              <w:jc w:val="left"/>
              <w:rPr>
                <w:rFonts w:hint="eastAsia" w:ascii="宋体" w:hAnsi="宋体" w:eastAsia="宋体" w:cs="宋体"/>
                <w:color w:val="000000"/>
                <w:sz w:val="24"/>
                <w:szCs w:val="24"/>
              </w:rPr>
            </w:pPr>
            <w:r>
              <w:rPr>
                <w:rFonts w:ascii="宋体" w:hAnsi="宋体" w:eastAsia="宋体" w:cs="宋体"/>
                <w:color w:val="000000"/>
                <w:sz w:val="24"/>
                <w:szCs w:val="24"/>
              </w:rPr>
              <w:t>章谦之</w:t>
            </w:r>
            <w:r>
              <w:rPr>
                <w:rFonts w:hint="eastAsia" w:ascii="宋体" w:hAnsi="宋体" w:eastAsia="宋体" w:cs="宋体"/>
                <w:color w:val="000000"/>
                <w:sz w:val="24"/>
                <w:szCs w:val="24"/>
              </w:rPr>
              <w:t xml:space="preserve">（放弃复试）  </w:t>
            </w:r>
            <w:r>
              <w:rPr>
                <w:rFonts w:ascii="宋体" w:hAnsi="宋体" w:eastAsia="宋体" w:cs="宋体"/>
                <w:color w:val="000000"/>
                <w:sz w:val="24"/>
                <w:szCs w:val="24"/>
              </w:rPr>
              <w:t>李丹丹</w:t>
            </w:r>
            <w:r>
              <w:rPr>
                <w:rFonts w:hint="eastAsia" w:ascii="宋体" w:hAnsi="宋体" w:eastAsia="宋体" w:cs="宋体"/>
                <w:color w:val="000000"/>
                <w:sz w:val="24"/>
                <w:szCs w:val="24"/>
              </w:rPr>
              <w:t xml:space="preserve">   钱学成（放弃复试）  李渊文  胡伟  贾官帅  张茂盛   王伯荣  刘冠辰  张国明  黎为  吴韬</w:t>
            </w:r>
          </w:p>
          <w:p>
            <w:pPr>
              <w:widowControl/>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复试次序8:20分在教二-405门口查看）</w:t>
            </w:r>
          </w:p>
        </w:tc>
      </w:tr>
    </w:tbl>
    <w:p>
      <w:pPr>
        <w:pStyle w:val="6"/>
        <w:widowControl/>
        <w:spacing w:before="156" w:line="420" w:lineRule="atLeast"/>
        <w:jc w:val="left"/>
        <w:rPr>
          <w:rFonts w:ascii="宋体" w:hAnsi="宋体" w:cs="宋体"/>
          <w:b/>
          <w:color w:val="000000"/>
          <w:szCs w:val="24"/>
        </w:rPr>
      </w:pPr>
      <w:r>
        <w:rPr>
          <w:rFonts w:hint="eastAsia" w:ascii="宋体" w:hAnsi="宋体" w:cs="宋体"/>
          <w:b/>
          <w:color w:val="000000"/>
          <w:szCs w:val="24"/>
        </w:rPr>
        <w:t>三、录取</w:t>
      </w:r>
    </w:p>
    <w:p>
      <w:pPr>
        <w:pStyle w:val="6"/>
        <w:widowControl/>
        <w:spacing w:line="420" w:lineRule="atLeast"/>
        <w:ind w:firstLine="235"/>
        <w:jc w:val="left"/>
        <w:rPr>
          <w:rFonts w:ascii="宋体" w:hAnsi="宋体" w:cs="宋体"/>
          <w:color w:val="000000"/>
          <w:szCs w:val="24"/>
        </w:rPr>
      </w:pPr>
      <w:r>
        <w:rPr>
          <w:rFonts w:hint="eastAsia" w:ascii="宋体" w:hAnsi="宋体" w:cs="宋体"/>
          <w:color w:val="000000"/>
          <w:szCs w:val="24"/>
        </w:rPr>
        <w:t>1、专业课不合格，不予录取。</w:t>
      </w:r>
    </w:p>
    <w:p>
      <w:pPr>
        <w:pStyle w:val="6"/>
        <w:widowControl/>
        <w:spacing w:line="420" w:lineRule="atLeast"/>
        <w:ind w:firstLine="235"/>
        <w:jc w:val="left"/>
      </w:pPr>
      <w:r>
        <w:rPr>
          <w:rFonts w:hint="eastAsia" w:ascii="宋体" w:hAnsi="宋体" w:cs="宋体"/>
          <w:color w:val="000000"/>
          <w:szCs w:val="24"/>
        </w:rPr>
        <w:t>2、面试成绩不合格，不予录取。</w:t>
      </w:r>
    </w:p>
    <w:p>
      <w:pPr>
        <w:pStyle w:val="6"/>
        <w:widowControl/>
        <w:spacing w:line="420" w:lineRule="atLeast"/>
        <w:ind w:firstLine="235"/>
        <w:jc w:val="left"/>
      </w:pPr>
      <w:r>
        <w:rPr>
          <w:rFonts w:hint="eastAsia" w:ascii="宋体" w:hAnsi="宋体" w:cs="宋体"/>
          <w:color w:val="000000"/>
          <w:szCs w:val="24"/>
        </w:rPr>
        <w:t>3、导师综合评价不合格，不予录取。</w:t>
      </w:r>
    </w:p>
    <w:p>
      <w:pPr>
        <w:widowControl/>
        <w:autoSpaceDN w:val="0"/>
        <w:spacing w:line="360" w:lineRule="auto"/>
        <w:ind w:right="150"/>
        <w:jc w:val="left"/>
        <w:rPr>
          <w:rFonts w:ascii="宋体" w:hAnsi="宋体"/>
          <w:kern w:val="0"/>
          <w:sz w:val="24"/>
        </w:rPr>
      </w:pPr>
      <w:r>
        <w:rPr>
          <w:rFonts w:hint="eastAsia" w:ascii="宋体" w:hAnsi="宋体" w:cs="宋体"/>
          <w:color w:val="000000"/>
          <w:sz w:val="24"/>
          <w:szCs w:val="24"/>
        </w:rPr>
        <w:t xml:space="preserve">  4、</w:t>
      </w:r>
      <w:r>
        <w:rPr>
          <w:rFonts w:hint="eastAsia" w:ascii="宋体" w:hAnsi="宋体"/>
          <w:kern w:val="0"/>
          <w:sz w:val="24"/>
        </w:rPr>
        <w:t>根据专业面试成绩</w:t>
      </w:r>
      <w:r>
        <w:rPr>
          <w:rFonts w:ascii="宋体" w:hAnsi="宋体"/>
          <w:kern w:val="0"/>
          <w:sz w:val="24"/>
        </w:rPr>
        <w:t>结果和招生名额，遵照宁缺勿滥、择优确定拟录取名单</w:t>
      </w:r>
      <w:r>
        <w:rPr>
          <w:rFonts w:hint="eastAsia" w:ascii="宋体" w:hAnsi="宋体"/>
          <w:kern w:val="0"/>
          <w:sz w:val="24"/>
        </w:rPr>
        <w:t>，报研究生科。</w:t>
      </w:r>
      <w:bookmarkStart w:id="1" w:name="_GoBack"/>
      <w:bookmarkEnd w:id="1"/>
    </w:p>
    <w:p>
      <w:pPr>
        <w:widowControl/>
        <w:ind w:right="480" w:firstLine="5746" w:firstLineChars="2385"/>
        <w:rPr>
          <w:rFonts w:ascii="宋体" w:hAnsi="宋体" w:cs="宋体"/>
          <w:b/>
          <w:bCs/>
          <w:color w:val="000000"/>
          <w:kern w:val="0"/>
          <w:sz w:val="24"/>
          <w:szCs w:val="24"/>
        </w:rPr>
      </w:pPr>
      <w:r>
        <w:rPr>
          <w:rFonts w:hint="eastAsia" w:cs="宋体"/>
          <w:b/>
          <w:bCs/>
          <w:color w:val="000000"/>
          <w:kern w:val="0"/>
          <w:sz w:val="24"/>
          <w:szCs w:val="24"/>
        </w:rPr>
        <w:t>电气工程学院</w:t>
      </w:r>
    </w:p>
    <w:p>
      <w:pPr>
        <w:widowControl/>
        <w:ind w:firstLine="3881" w:firstLineChars="1617"/>
        <w:jc w:val="right"/>
        <w:rPr>
          <w:rFonts w:ascii="宋体" w:hAnsi="宋体" w:cs="宋体"/>
          <w:color w:val="000000"/>
          <w:kern w:val="0"/>
          <w:sz w:val="24"/>
          <w:szCs w:val="24"/>
        </w:rPr>
      </w:pPr>
      <w:r>
        <w:rPr>
          <w:rFonts w:ascii="宋体" w:hAnsi="宋体"/>
          <w:kern w:val="0"/>
          <w:sz w:val="24"/>
          <w:szCs w:val="24"/>
        </w:rPr>
        <w:t>20</w:t>
      </w:r>
      <w:r>
        <w:rPr>
          <w:rFonts w:hint="eastAsia" w:ascii="宋体" w:hAnsi="宋体"/>
          <w:kern w:val="0"/>
          <w:sz w:val="24"/>
          <w:szCs w:val="24"/>
        </w:rPr>
        <w:t>16年博士研究生复试和录取领导小组</w:t>
      </w:r>
    </w:p>
    <w:p>
      <w:pPr>
        <w:pStyle w:val="6"/>
        <w:widowControl/>
        <w:tabs>
          <w:tab w:val="left" w:pos="5070"/>
        </w:tabs>
        <w:spacing w:line="420" w:lineRule="atLeast"/>
        <w:ind w:right="480"/>
        <w:jc w:val="center"/>
        <w:rPr>
          <w:rFonts w:ascii="宋体" w:hAnsi="宋体" w:cs="宋体"/>
          <w:b/>
          <w:color w:val="000000"/>
          <w:szCs w:val="24"/>
        </w:rPr>
      </w:pPr>
      <w:r>
        <w:rPr>
          <w:rFonts w:hint="eastAsia" w:ascii="宋体" w:hAnsi="宋体" w:cs="宋体"/>
          <w:b/>
          <w:color w:val="000000"/>
          <w:szCs w:val="24"/>
        </w:rPr>
        <w:t xml:space="preserve">                                            2016年4月26日</w:t>
      </w:r>
    </w:p>
    <w:p>
      <w:pPr>
        <w:pStyle w:val="6"/>
        <w:widowControl/>
        <w:spacing w:line="420" w:lineRule="atLeast"/>
        <w:rPr>
          <w:rFonts w:hint="eastAsia" w:ascii="宋体" w:hAnsi="宋体" w:cs="宋体"/>
          <w:b/>
          <w:color w:val="000000"/>
          <w:sz w:val="21"/>
          <w:szCs w:val="21"/>
        </w:rPr>
      </w:pPr>
      <w:r>
        <w:rPr>
          <w:rFonts w:hint="eastAsia" w:ascii="宋体" w:hAnsi="宋体" w:cs="宋体"/>
          <w:b/>
          <w:color w:val="000000"/>
          <w:sz w:val="21"/>
          <w:szCs w:val="21"/>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1、资格审查见网http://grs.zju.edu.cn/redir.php?catalog_id=17234&amp;object_id=63474</w:t>
      </w:r>
    </w:p>
    <w:p>
      <w:pPr>
        <w:pStyle w:val="6"/>
        <w:widowControl/>
        <w:spacing w:line="420" w:lineRule="atLeast"/>
        <w:jc w:val="left"/>
        <w:rPr>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、复试时：考生带身份证、硕士学位证书（历届生）或学生证（应届生）。</w:t>
      </w:r>
    </w:p>
    <w:p>
      <w:pPr>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w:t>
      </w:r>
      <w:r>
        <w:rPr>
          <w:rFonts w:hint="eastAsia" w:ascii="宋体" w:hAnsi="宋体" w:cs="宋体"/>
          <w:color w:val="000000"/>
          <w:sz w:val="21"/>
          <w:szCs w:val="21"/>
        </w:rPr>
        <w:t>、体检复试前复试后都可以，只要在5月4-9日之内即可。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72973436">
    <w:nsid w:val="4BE0087C"/>
    <w:multiLevelType w:val="multilevel"/>
    <w:tmpl w:val="4BE0087C"/>
    <w:lvl w:ilvl="0" w:tentative="1">
      <w:start w:val="3"/>
      <w:numFmt w:val="upperLetter"/>
      <w:lvlText w:val="%1）"/>
      <w:lvlJc w:val="left"/>
      <w:pPr>
        <w:ind w:left="600" w:hanging="360"/>
      </w:pPr>
      <w:rPr>
        <w:rFonts w:hint="default"/>
      </w:rPr>
    </w:lvl>
    <w:lvl w:ilvl="1" w:tentative="1">
      <w:start w:val="1"/>
      <w:numFmt w:val="lowerLetter"/>
      <w:lvlText w:val="%2)"/>
      <w:lvlJc w:val="left"/>
      <w:pPr>
        <w:ind w:left="1080" w:hanging="420"/>
      </w:pPr>
    </w:lvl>
    <w:lvl w:ilvl="2" w:tentative="1">
      <w:start w:val="1"/>
      <w:numFmt w:val="lowerRoman"/>
      <w:lvlText w:val="%3."/>
      <w:lvlJc w:val="right"/>
      <w:pPr>
        <w:ind w:left="1500" w:hanging="420"/>
      </w:pPr>
    </w:lvl>
    <w:lvl w:ilvl="3" w:tentative="1">
      <w:start w:val="1"/>
      <w:numFmt w:val="decimal"/>
      <w:lvlText w:val="%4."/>
      <w:lvlJc w:val="left"/>
      <w:pPr>
        <w:ind w:left="1920" w:hanging="420"/>
      </w:pPr>
    </w:lvl>
    <w:lvl w:ilvl="4" w:tentative="1">
      <w:start w:val="1"/>
      <w:numFmt w:val="lowerLetter"/>
      <w:lvlText w:val="%5)"/>
      <w:lvlJc w:val="left"/>
      <w:pPr>
        <w:ind w:left="2340" w:hanging="420"/>
      </w:pPr>
    </w:lvl>
    <w:lvl w:ilvl="5" w:tentative="1">
      <w:start w:val="1"/>
      <w:numFmt w:val="lowerRoman"/>
      <w:lvlText w:val="%6."/>
      <w:lvlJc w:val="right"/>
      <w:pPr>
        <w:ind w:left="2760" w:hanging="420"/>
      </w:pPr>
    </w:lvl>
    <w:lvl w:ilvl="6" w:tentative="1">
      <w:start w:val="1"/>
      <w:numFmt w:val="decimal"/>
      <w:lvlText w:val="%7."/>
      <w:lvlJc w:val="left"/>
      <w:pPr>
        <w:ind w:left="3180" w:hanging="420"/>
      </w:pPr>
    </w:lvl>
    <w:lvl w:ilvl="7" w:tentative="1">
      <w:start w:val="1"/>
      <w:numFmt w:val="lowerLetter"/>
      <w:lvlText w:val="%8)"/>
      <w:lvlJc w:val="left"/>
      <w:pPr>
        <w:ind w:left="3600" w:hanging="420"/>
      </w:pPr>
    </w:lvl>
    <w:lvl w:ilvl="8" w:tentative="1">
      <w:start w:val="1"/>
      <w:numFmt w:val="lowerRoman"/>
      <w:lvlText w:val="%9."/>
      <w:lvlJc w:val="right"/>
      <w:pPr>
        <w:ind w:left="4020" w:hanging="420"/>
      </w:pPr>
    </w:lvl>
  </w:abstractNum>
  <w:num w:numId="1">
    <w:abstractNumId w:val="12729734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B1"/>
    <w:rsid w:val="00004D56"/>
    <w:rsid w:val="000201F5"/>
    <w:rsid w:val="00044CBB"/>
    <w:rsid w:val="0006017E"/>
    <w:rsid w:val="00063B9F"/>
    <w:rsid w:val="00067A50"/>
    <w:rsid w:val="00087043"/>
    <w:rsid w:val="000C1D75"/>
    <w:rsid w:val="000C3C7D"/>
    <w:rsid w:val="000D4BA4"/>
    <w:rsid w:val="000F7C78"/>
    <w:rsid w:val="00105AEC"/>
    <w:rsid w:val="00112929"/>
    <w:rsid w:val="001228AB"/>
    <w:rsid w:val="0014393D"/>
    <w:rsid w:val="00152B8A"/>
    <w:rsid w:val="0016580E"/>
    <w:rsid w:val="0016689F"/>
    <w:rsid w:val="00172B33"/>
    <w:rsid w:val="001760B3"/>
    <w:rsid w:val="001951C8"/>
    <w:rsid w:val="001D068A"/>
    <w:rsid w:val="001F198D"/>
    <w:rsid w:val="001F4C64"/>
    <w:rsid w:val="001F4DF8"/>
    <w:rsid w:val="00204279"/>
    <w:rsid w:val="0021657C"/>
    <w:rsid w:val="00230BE2"/>
    <w:rsid w:val="00251ED8"/>
    <w:rsid w:val="00257C4D"/>
    <w:rsid w:val="00257FA0"/>
    <w:rsid w:val="00273C25"/>
    <w:rsid w:val="0029458B"/>
    <w:rsid w:val="002C3259"/>
    <w:rsid w:val="002D4CA3"/>
    <w:rsid w:val="002E47E8"/>
    <w:rsid w:val="002E7565"/>
    <w:rsid w:val="00316C3E"/>
    <w:rsid w:val="00323FA6"/>
    <w:rsid w:val="00324EC8"/>
    <w:rsid w:val="0035630B"/>
    <w:rsid w:val="003615E3"/>
    <w:rsid w:val="0039192E"/>
    <w:rsid w:val="003A38D9"/>
    <w:rsid w:val="003E51AD"/>
    <w:rsid w:val="003F55BF"/>
    <w:rsid w:val="00417462"/>
    <w:rsid w:val="004368A4"/>
    <w:rsid w:val="00437AAE"/>
    <w:rsid w:val="00450247"/>
    <w:rsid w:val="00470659"/>
    <w:rsid w:val="00472541"/>
    <w:rsid w:val="004744B1"/>
    <w:rsid w:val="004802EF"/>
    <w:rsid w:val="00482FE7"/>
    <w:rsid w:val="0049701A"/>
    <w:rsid w:val="004A0E6F"/>
    <w:rsid w:val="004A28F1"/>
    <w:rsid w:val="004B0295"/>
    <w:rsid w:val="004C05AB"/>
    <w:rsid w:val="004C5CF0"/>
    <w:rsid w:val="004D4B30"/>
    <w:rsid w:val="004D5D69"/>
    <w:rsid w:val="004D6C12"/>
    <w:rsid w:val="004D6E3C"/>
    <w:rsid w:val="004E657F"/>
    <w:rsid w:val="004F359A"/>
    <w:rsid w:val="005110B0"/>
    <w:rsid w:val="005175D2"/>
    <w:rsid w:val="0051792C"/>
    <w:rsid w:val="00524E14"/>
    <w:rsid w:val="0053187B"/>
    <w:rsid w:val="0054792B"/>
    <w:rsid w:val="00560562"/>
    <w:rsid w:val="00560AF5"/>
    <w:rsid w:val="005658B2"/>
    <w:rsid w:val="00586941"/>
    <w:rsid w:val="005A4CAF"/>
    <w:rsid w:val="005A79A2"/>
    <w:rsid w:val="005B2942"/>
    <w:rsid w:val="005C6669"/>
    <w:rsid w:val="005E1B0B"/>
    <w:rsid w:val="005E5FFC"/>
    <w:rsid w:val="00610C6F"/>
    <w:rsid w:val="00620B7A"/>
    <w:rsid w:val="00632E9C"/>
    <w:rsid w:val="00660B06"/>
    <w:rsid w:val="00677867"/>
    <w:rsid w:val="007210EB"/>
    <w:rsid w:val="00735422"/>
    <w:rsid w:val="00744B78"/>
    <w:rsid w:val="007478FC"/>
    <w:rsid w:val="00750897"/>
    <w:rsid w:val="007747F1"/>
    <w:rsid w:val="00787295"/>
    <w:rsid w:val="00795C83"/>
    <w:rsid w:val="007A1D5B"/>
    <w:rsid w:val="007B2E55"/>
    <w:rsid w:val="007B52F4"/>
    <w:rsid w:val="007B6D82"/>
    <w:rsid w:val="007C0C2E"/>
    <w:rsid w:val="007C352B"/>
    <w:rsid w:val="007F3C75"/>
    <w:rsid w:val="0083222C"/>
    <w:rsid w:val="008430D6"/>
    <w:rsid w:val="00865C95"/>
    <w:rsid w:val="00875499"/>
    <w:rsid w:val="00887BD4"/>
    <w:rsid w:val="00896EE3"/>
    <w:rsid w:val="008C7A8F"/>
    <w:rsid w:val="008D3CC0"/>
    <w:rsid w:val="008F473E"/>
    <w:rsid w:val="00911E6F"/>
    <w:rsid w:val="009148EB"/>
    <w:rsid w:val="0091623E"/>
    <w:rsid w:val="009222B4"/>
    <w:rsid w:val="0093036E"/>
    <w:rsid w:val="00932836"/>
    <w:rsid w:val="009329FE"/>
    <w:rsid w:val="009406A7"/>
    <w:rsid w:val="009506C5"/>
    <w:rsid w:val="00952455"/>
    <w:rsid w:val="0095329F"/>
    <w:rsid w:val="009A07D7"/>
    <w:rsid w:val="009A4FFB"/>
    <w:rsid w:val="009B604F"/>
    <w:rsid w:val="009B63F7"/>
    <w:rsid w:val="009F0F5F"/>
    <w:rsid w:val="009F15CE"/>
    <w:rsid w:val="00A12840"/>
    <w:rsid w:val="00A21DFC"/>
    <w:rsid w:val="00A30F05"/>
    <w:rsid w:val="00A3441F"/>
    <w:rsid w:val="00A826C6"/>
    <w:rsid w:val="00A86722"/>
    <w:rsid w:val="00AB37FB"/>
    <w:rsid w:val="00AE6EC6"/>
    <w:rsid w:val="00AE6F94"/>
    <w:rsid w:val="00AF2918"/>
    <w:rsid w:val="00B043C3"/>
    <w:rsid w:val="00B240ED"/>
    <w:rsid w:val="00B30739"/>
    <w:rsid w:val="00B315D9"/>
    <w:rsid w:val="00B47A3A"/>
    <w:rsid w:val="00B766BE"/>
    <w:rsid w:val="00B80615"/>
    <w:rsid w:val="00BB486E"/>
    <w:rsid w:val="00BE2ADD"/>
    <w:rsid w:val="00BE4C2E"/>
    <w:rsid w:val="00C06E1E"/>
    <w:rsid w:val="00C2216B"/>
    <w:rsid w:val="00C43890"/>
    <w:rsid w:val="00C57C38"/>
    <w:rsid w:val="00C60114"/>
    <w:rsid w:val="00C81F86"/>
    <w:rsid w:val="00CD4403"/>
    <w:rsid w:val="00D360EA"/>
    <w:rsid w:val="00D77257"/>
    <w:rsid w:val="00D87C31"/>
    <w:rsid w:val="00D92FB8"/>
    <w:rsid w:val="00DB09AD"/>
    <w:rsid w:val="00DF5E23"/>
    <w:rsid w:val="00E026B1"/>
    <w:rsid w:val="00E04387"/>
    <w:rsid w:val="00E12C13"/>
    <w:rsid w:val="00E213C7"/>
    <w:rsid w:val="00E262A2"/>
    <w:rsid w:val="00E4048E"/>
    <w:rsid w:val="00E410E7"/>
    <w:rsid w:val="00E62A1F"/>
    <w:rsid w:val="00E66E0A"/>
    <w:rsid w:val="00E70E91"/>
    <w:rsid w:val="00E86572"/>
    <w:rsid w:val="00E8702F"/>
    <w:rsid w:val="00E87777"/>
    <w:rsid w:val="00EA5C81"/>
    <w:rsid w:val="00EA74D9"/>
    <w:rsid w:val="00EC101F"/>
    <w:rsid w:val="00ED520C"/>
    <w:rsid w:val="00ED5A16"/>
    <w:rsid w:val="00F079A6"/>
    <w:rsid w:val="00F3335F"/>
    <w:rsid w:val="00F52A54"/>
    <w:rsid w:val="00F6290D"/>
    <w:rsid w:val="00F956F8"/>
    <w:rsid w:val="00FA7074"/>
    <w:rsid w:val="00FE0572"/>
    <w:rsid w:val="00FF5834"/>
    <w:rsid w:val="239D567C"/>
    <w:rsid w:val="3BC1384B"/>
    <w:rsid w:val="684C20A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imes New Roman" w:hAnsi="Times New Roman" w:eastAsia="宋体" w:cs="Times New Roman"/>
      <w:sz w:val="24"/>
      <w:szCs w:val="20"/>
    </w:rPr>
  </w:style>
  <w:style w:type="character" w:styleId="8">
    <w:name w:val="Hyperlink"/>
    <w:basedOn w:val="7"/>
    <w:unhideWhenUsed/>
    <w:uiPriority w:val="99"/>
    <w:rPr>
      <w:color w:val="0000FF"/>
      <w:u w:val="singl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uiPriority w:val="99"/>
    <w:rPr>
      <w:sz w:val="18"/>
      <w:szCs w:val="18"/>
    </w:r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1318</Characters>
  <Lines>10</Lines>
  <Paragraphs>3</Paragraphs>
  <ScaleCrop>false</ScaleCrop>
  <LinksUpToDate>false</LinksUpToDate>
  <CharactersWithSpaces>1546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2016-04-25T12:36:00Z</dcterms:created>
  <dc:creator>Dell</dc:creator>
  <cp:lastModifiedBy>Dell</cp:lastModifiedBy>
  <dcterms:modified xsi:type="dcterms:W3CDTF">2016-05-05T06:25:33Z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