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7FB" w:rsidRDefault="00B16A2A">
      <w:pPr>
        <w:pStyle w:val="ab"/>
        <w:widowControl/>
        <w:adjustRightInd w:val="0"/>
        <w:snapToGrid w:val="0"/>
        <w:spacing w:before="0" w:beforeAutospacing="0" w:after="0" w:afterAutospacing="0" w:line="420" w:lineRule="exact"/>
        <w:ind w:firstLine="480"/>
        <w:jc w:val="center"/>
        <w:rPr>
          <w:rFonts w:ascii="宋体" w:hAnsi="宋体" w:cs="宋体"/>
          <w:b/>
          <w:sz w:val="28"/>
          <w:szCs w:val="28"/>
        </w:rPr>
      </w:pPr>
      <w:r>
        <w:rPr>
          <w:rFonts w:ascii="宋体" w:hAnsi="宋体" w:cs="宋体" w:hint="eastAsia"/>
          <w:b/>
          <w:sz w:val="28"/>
          <w:szCs w:val="28"/>
        </w:rPr>
        <w:t>电气工程学院关于接收202</w:t>
      </w:r>
      <w:r>
        <w:rPr>
          <w:rFonts w:ascii="宋体" w:hAnsi="宋体" w:cs="宋体"/>
          <w:b/>
          <w:sz w:val="28"/>
          <w:szCs w:val="28"/>
        </w:rPr>
        <w:t>3</w:t>
      </w:r>
      <w:r>
        <w:rPr>
          <w:rFonts w:ascii="宋体" w:hAnsi="宋体" w:cs="宋体" w:hint="eastAsia"/>
          <w:b/>
          <w:sz w:val="28"/>
          <w:szCs w:val="28"/>
        </w:rPr>
        <w:t>级外校推免生复试工作的通知</w:t>
      </w:r>
    </w:p>
    <w:p w:rsidR="00F777FB" w:rsidRDefault="00F777FB" w:rsidP="00A60803">
      <w:pPr>
        <w:widowControl/>
        <w:spacing w:line="360" w:lineRule="auto"/>
        <w:jc w:val="left"/>
        <w:rPr>
          <w:rFonts w:ascii="宋体" w:hAnsi="宋体" w:cs="宋体" w:hint="eastAsia"/>
          <w:color w:val="000000"/>
          <w:kern w:val="0"/>
          <w:sz w:val="24"/>
          <w:szCs w:val="24"/>
        </w:rPr>
      </w:pPr>
    </w:p>
    <w:p w:rsidR="00F777FB" w:rsidRDefault="00B16A2A">
      <w:pPr>
        <w:widowControl/>
        <w:spacing w:line="360" w:lineRule="auto"/>
        <w:ind w:firstLineChars="100" w:firstLine="240"/>
        <w:jc w:val="left"/>
        <w:rPr>
          <w:rFonts w:ascii="宋体" w:hAnsi="宋体" w:cs="宋体"/>
          <w:color w:val="000000"/>
          <w:kern w:val="0"/>
          <w:sz w:val="24"/>
          <w:szCs w:val="24"/>
        </w:rPr>
      </w:pPr>
      <w:r>
        <w:rPr>
          <w:rFonts w:ascii="宋体" w:hAnsi="宋体" w:cs="宋体" w:hint="eastAsia"/>
          <w:color w:val="000000"/>
          <w:kern w:val="0"/>
          <w:sz w:val="24"/>
          <w:szCs w:val="24"/>
        </w:rPr>
        <w:t>电气工程学院研究生招生录取工作将紧紧围绕立德树人根本任务，坚持“择优录取、宁缺毋滥”原则，坚持以提高人才选拔质量为核心，确保科学规范、公平公正。</w:t>
      </w:r>
      <w:r>
        <w:rPr>
          <w:rFonts w:ascii="宋体" w:hAnsi="宋体" w:cs="宋体"/>
          <w:color w:val="000000"/>
          <w:kern w:val="0"/>
          <w:sz w:val="24"/>
          <w:szCs w:val="24"/>
        </w:rPr>
        <w:t>经</w:t>
      </w:r>
      <w:r>
        <w:rPr>
          <w:rFonts w:ascii="宋体" w:hAnsi="宋体" w:cs="宋体" w:hint="eastAsia"/>
          <w:color w:val="000000"/>
          <w:kern w:val="0"/>
          <w:sz w:val="24"/>
          <w:szCs w:val="24"/>
        </w:rPr>
        <w:t>学院党政联席会议研究</w:t>
      </w:r>
      <w:r>
        <w:rPr>
          <w:rFonts w:ascii="宋体" w:hAnsi="宋体" w:cs="宋体"/>
          <w:color w:val="000000"/>
          <w:kern w:val="0"/>
          <w:sz w:val="24"/>
          <w:szCs w:val="24"/>
        </w:rPr>
        <w:t>，制定</w:t>
      </w:r>
      <w:r>
        <w:rPr>
          <w:rFonts w:ascii="宋体" w:hAnsi="宋体" w:cs="宋体" w:hint="eastAsia"/>
          <w:color w:val="000000"/>
          <w:kern w:val="0"/>
          <w:sz w:val="24"/>
          <w:szCs w:val="24"/>
        </w:rPr>
        <w:t>电气工程学院接收外校免试研究生（含</w:t>
      </w:r>
      <w:r>
        <w:rPr>
          <w:rFonts w:ascii="宋体" w:hAnsi="宋体" w:cs="宋体" w:hint="eastAsia"/>
          <w:color w:val="111111"/>
          <w:szCs w:val="24"/>
        </w:rPr>
        <w:t>直博生、学术学位硕士生和专业学位硕士生</w:t>
      </w:r>
      <w:r>
        <w:rPr>
          <w:rFonts w:ascii="宋体" w:hAnsi="宋体" w:cs="宋体" w:hint="eastAsia"/>
          <w:color w:val="000000"/>
          <w:kern w:val="0"/>
          <w:sz w:val="24"/>
          <w:szCs w:val="24"/>
        </w:rPr>
        <w:t>）复试录取工作方案。</w:t>
      </w:r>
    </w:p>
    <w:p w:rsidR="00F777FB" w:rsidRDefault="00B16A2A">
      <w:pPr>
        <w:widowControl/>
        <w:spacing w:line="360" w:lineRule="auto"/>
        <w:jc w:val="left"/>
        <w:rPr>
          <w:rFonts w:ascii="宋体" w:hAnsi="宋体" w:cs="宋体"/>
          <w:color w:val="000000"/>
          <w:kern w:val="0"/>
          <w:sz w:val="24"/>
          <w:szCs w:val="24"/>
        </w:rPr>
      </w:pPr>
      <w:r>
        <w:rPr>
          <w:rFonts w:ascii="黑体" w:eastAsia="黑体" w:hAnsi="黑体" w:cs="宋体" w:hint="eastAsia"/>
          <w:b/>
          <w:kern w:val="0"/>
          <w:sz w:val="24"/>
          <w:szCs w:val="24"/>
        </w:rPr>
        <w:t>一、</w:t>
      </w:r>
      <w:r>
        <w:rPr>
          <w:rFonts w:ascii="宋体" w:hAnsi="宋体" w:cs="宋体" w:hint="eastAsia"/>
          <w:b/>
          <w:bCs/>
          <w:color w:val="000000"/>
          <w:kern w:val="0"/>
          <w:sz w:val="24"/>
          <w:szCs w:val="24"/>
        </w:rPr>
        <w:t>组织与领导</w:t>
      </w:r>
    </w:p>
    <w:p w:rsidR="00F777FB" w:rsidRDefault="00B16A2A">
      <w:pPr>
        <w:widowControl/>
        <w:spacing w:line="360" w:lineRule="auto"/>
        <w:ind w:firstLine="540"/>
        <w:jc w:val="left"/>
        <w:rPr>
          <w:rFonts w:ascii="宋体" w:hAnsi="宋体" w:cs="宋体"/>
          <w:color w:val="040404"/>
          <w:kern w:val="0"/>
          <w:szCs w:val="21"/>
        </w:rPr>
      </w:pPr>
      <w:r>
        <w:rPr>
          <w:rFonts w:ascii="宋体" w:hAnsi="宋体" w:cs="宋体" w:hint="eastAsia"/>
          <w:kern w:val="0"/>
          <w:sz w:val="24"/>
          <w:szCs w:val="24"/>
        </w:rPr>
        <w:t>学院</w:t>
      </w:r>
      <w:r>
        <w:rPr>
          <w:rFonts w:ascii="宋体" w:hAnsi="宋体" w:cs="宋体" w:hint="eastAsia"/>
          <w:color w:val="000000"/>
          <w:kern w:val="0"/>
          <w:sz w:val="24"/>
          <w:szCs w:val="24"/>
        </w:rPr>
        <w:t>成立研究生招生工作领导小组，全面负责电气工程学院硕士研究生复试和录取工作，负责受理考生的质疑、申诉。</w:t>
      </w:r>
    </w:p>
    <w:p w:rsidR="00F777FB" w:rsidRDefault="00B16A2A" w:rsidP="00A60803">
      <w:pPr>
        <w:adjustRightInd w:val="0"/>
        <w:snapToGrid w:val="0"/>
        <w:spacing w:line="360" w:lineRule="auto"/>
        <w:rPr>
          <w:sz w:val="24"/>
        </w:rPr>
      </w:pPr>
      <w:r>
        <w:rPr>
          <w:sz w:val="24"/>
        </w:rPr>
        <w:t>组长：盛况汤海旸</w:t>
      </w:r>
    </w:p>
    <w:p w:rsidR="00F777FB" w:rsidRDefault="00B16A2A" w:rsidP="00A60803">
      <w:pPr>
        <w:adjustRightInd w:val="0"/>
        <w:snapToGrid w:val="0"/>
        <w:spacing w:line="360" w:lineRule="auto"/>
        <w:rPr>
          <w:sz w:val="24"/>
        </w:rPr>
      </w:pPr>
      <w:r>
        <w:rPr>
          <w:sz w:val="24"/>
        </w:rPr>
        <w:t>副组长：李武华徐超炯</w:t>
      </w:r>
    </w:p>
    <w:p w:rsidR="00F777FB" w:rsidRDefault="00B16A2A" w:rsidP="00A60803">
      <w:pPr>
        <w:adjustRightInd w:val="0"/>
        <w:snapToGrid w:val="0"/>
        <w:spacing w:line="360" w:lineRule="auto"/>
        <w:rPr>
          <w:sz w:val="24"/>
        </w:rPr>
      </w:pPr>
      <w:r>
        <w:rPr>
          <w:sz w:val="24"/>
        </w:rPr>
        <w:t>成员：卢琴芬</w:t>
      </w:r>
      <w:r w:rsidR="00A60803">
        <w:rPr>
          <w:rFonts w:hint="eastAsia"/>
          <w:sz w:val="24"/>
        </w:rPr>
        <w:t>、</w:t>
      </w:r>
      <w:r>
        <w:rPr>
          <w:sz w:val="24"/>
        </w:rPr>
        <w:t>年珩</w:t>
      </w:r>
      <w:r w:rsidR="00A60803">
        <w:rPr>
          <w:rFonts w:hint="eastAsia"/>
          <w:sz w:val="24"/>
        </w:rPr>
        <w:t>、</w:t>
      </w:r>
      <w:r>
        <w:rPr>
          <w:sz w:val="24"/>
        </w:rPr>
        <w:t>汪震</w:t>
      </w:r>
      <w:r w:rsidR="00A60803">
        <w:rPr>
          <w:rFonts w:hint="eastAsia"/>
          <w:sz w:val="24"/>
        </w:rPr>
        <w:t>、</w:t>
      </w:r>
      <w:r>
        <w:rPr>
          <w:sz w:val="24"/>
        </w:rPr>
        <w:t>陈向荣</w:t>
      </w:r>
      <w:r w:rsidR="00A60803">
        <w:rPr>
          <w:rFonts w:hint="eastAsia"/>
          <w:sz w:val="24"/>
        </w:rPr>
        <w:t>、</w:t>
      </w:r>
      <w:r>
        <w:rPr>
          <w:sz w:val="24"/>
        </w:rPr>
        <w:t>林振智</w:t>
      </w:r>
      <w:r w:rsidR="00A60803">
        <w:rPr>
          <w:rFonts w:hint="eastAsia"/>
          <w:sz w:val="24"/>
        </w:rPr>
        <w:t>、</w:t>
      </w:r>
      <w:r>
        <w:rPr>
          <w:sz w:val="24"/>
        </w:rPr>
        <w:t>徐德鸿</w:t>
      </w:r>
      <w:r w:rsidR="00A60803">
        <w:rPr>
          <w:rFonts w:hint="eastAsia"/>
          <w:sz w:val="24"/>
        </w:rPr>
        <w:t>、</w:t>
      </w:r>
      <w:r>
        <w:rPr>
          <w:sz w:val="24"/>
        </w:rPr>
        <w:t>陈敏（大）</w:t>
      </w:r>
      <w:r w:rsidR="00A60803">
        <w:rPr>
          <w:rFonts w:hint="eastAsia"/>
          <w:sz w:val="24"/>
        </w:rPr>
        <w:t>、</w:t>
      </w:r>
      <w:r>
        <w:rPr>
          <w:sz w:val="24"/>
        </w:rPr>
        <w:t>陈敏（小）</w:t>
      </w:r>
      <w:r w:rsidR="00A60803">
        <w:rPr>
          <w:rFonts w:hint="eastAsia"/>
          <w:sz w:val="24"/>
        </w:rPr>
        <w:t>、</w:t>
      </w:r>
      <w:r>
        <w:rPr>
          <w:sz w:val="24"/>
        </w:rPr>
        <w:t>杨仕友</w:t>
      </w:r>
      <w:r w:rsidR="00A60803">
        <w:rPr>
          <w:rFonts w:hint="eastAsia"/>
          <w:sz w:val="24"/>
        </w:rPr>
        <w:t>、</w:t>
      </w:r>
      <w:r>
        <w:rPr>
          <w:sz w:val="24"/>
        </w:rPr>
        <w:t>张德华</w:t>
      </w:r>
      <w:r w:rsidR="00A60803">
        <w:rPr>
          <w:rFonts w:hint="eastAsia"/>
          <w:sz w:val="24"/>
        </w:rPr>
        <w:t>、</w:t>
      </w:r>
      <w:r>
        <w:rPr>
          <w:sz w:val="24"/>
        </w:rPr>
        <w:t>厉小润</w:t>
      </w:r>
      <w:r w:rsidR="00A60803">
        <w:rPr>
          <w:rFonts w:hint="eastAsia"/>
          <w:sz w:val="24"/>
        </w:rPr>
        <w:t>、</w:t>
      </w:r>
      <w:r>
        <w:rPr>
          <w:sz w:val="24"/>
        </w:rPr>
        <w:t>刘妹琴</w:t>
      </w:r>
      <w:r w:rsidR="00A60803">
        <w:rPr>
          <w:rFonts w:hint="eastAsia"/>
          <w:sz w:val="24"/>
        </w:rPr>
        <w:t>、</w:t>
      </w:r>
      <w:r>
        <w:rPr>
          <w:sz w:val="24"/>
        </w:rPr>
        <w:t>冀晓宇</w:t>
      </w:r>
      <w:r w:rsidR="00A60803">
        <w:rPr>
          <w:rFonts w:hint="eastAsia"/>
          <w:sz w:val="24"/>
        </w:rPr>
        <w:t>、</w:t>
      </w:r>
      <w:r>
        <w:rPr>
          <w:rFonts w:hint="eastAsia"/>
          <w:sz w:val="24"/>
        </w:rPr>
        <w:t>郑荣濠</w:t>
      </w:r>
      <w:r w:rsidR="00A60803">
        <w:rPr>
          <w:rFonts w:hint="eastAsia"/>
          <w:sz w:val="24"/>
        </w:rPr>
        <w:t>、</w:t>
      </w:r>
      <w:r>
        <w:rPr>
          <w:sz w:val="24"/>
        </w:rPr>
        <w:t>彭勇刚</w:t>
      </w:r>
      <w:r w:rsidR="00A60803">
        <w:rPr>
          <w:rFonts w:hint="eastAsia"/>
          <w:sz w:val="24"/>
        </w:rPr>
        <w:t>、</w:t>
      </w:r>
      <w:r>
        <w:rPr>
          <w:sz w:val="24"/>
        </w:rPr>
        <w:t>许霁玉</w:t>
      </w:r>
      <w:r w:rsidR="00A60803">
        <w:rPr>
          <w:rFonts w:hint="eastAsia"/>
          <w:sz w:val="24"/>
        </w:rPr>
        <w:t>、</w:t>
      </w:r>
      <w:r>
        <w:rPr>
          <w:sz w:val="24"/>
        </w:rPr>
        <w:t>金若君</w:t>
      </w:r>
    </w:p>
    <w:p w:rsidR="00F777FB" w:rsidRDefault="00B16A2A">
      <w:pPr>
        <w:adjustRightInd w:val="0"/>
        <w:snapToGrid w:val="0"/>
        <w:spacing w:line="360" w:lineRule="auto"/>
        <w:ind w:firstLineChars="200" w:firstLine="480"/>
        <w:rPr>
          <w:sz w:val="24"/>
        </w:rPr>
      </w:pPr>
      <w:r>
        <w:rPr>
          <w:sz w:val="24"/>
        </w:rPr>
        <w:t>申诉联系人：金若君</w:t>
      </w:r>
      <w:r w:rsidR="00A60803">
        <w:rPr>
          <w:rFonts w:hint="eastAsia"/>
          <w:sz w:val="24"/>
        </w:rPr>
        <w:t>、</w:t>
      </w:r>
      <w:r>
        <w:rPr>
          <w:sz w:val="24"/>
        </w:rPr>
        <w:t>徐超炯，申诉电话：</w:t>
      </w:r>
      <w:r>
        <w:rPr>
          <w:sz w:val="24"/>
        </w:rPr>
        <w:t>0571-87951691</w:t>
      </w:r>
      <w:r>
        <w:rPr>
          <w:sz w:val="24"/>
        </w:rPr>
        <w:t>，</w:t>
      </w:r>
    </w:p>
    <w:p w:rsidR="00F777FB" w:rsidRDefault="00B16A2A">
      <w:pPr>
        <w:adjustRightInd w:val="0"/>
        <w:snapToGrid w:val="0"/>
        <w:spacing w:line="360" w:lineRule="auto"/>
        <w:ind w:firstLineChars="200" w:firstLine="480"/>
        <w:rPr>
          <w:sz w:val="24"/>
        </w:rPr>
      </w:pPr>
      <w:r>
        <w:rPr>
          <w:sz w:val="24"/>
        </w:rPr>
        <w:t>电子邮箱：</w:t>
      </w:r>
      <w:r>
        <w:rPr>
          <w:sz w:val="24"/>
        </w:rPr>
        <w:t>eegrs@zju.edu.cn</w:t>
      </w:r>
      <w:r>
        <w:rPr>
          <w:sz w:val="24"/>
        </w:rPr>
        <w:t>，</w:t>
      </w:r>
      <w:r>
        <w:rPr>
          <w:sz w:val="24"/>
        </w:rPr>
        <w:t>xuchaojiong@zju.edu.cn</w:t>
      </w:r>
    </w:p>
    <w:p w:rsidR="00F777FB" w:rsidRDefault="00B16A2A" w:rsidP="00066FEF">
      <w:pPr>
        <w:widowControl/>
        <w:adjustRightInd w:val="0"/>
        <w:snapToGrid w:val="0"/>
        <w:spacing w:line="420" w:lineRule="exact"/>
        <w:jc w:val="left"/>
        <w:rPr>
          <w:rFonts w:ascii="黑体" w:eastAsia="黑体" w:hAnsi="黑体" w:cs="宋体"/>
          <w:b/>
          <w:szCs w:val="24"/>
        </w:rPr>
      </w:pPr>
      <w:r>
        <w:rPr>
          <w:rFonts w:ascii="黑体" w:eastAsia="黑体" w:hAnsi="黑体" w:cs="宋体" w:hint="eastAsia"/>
          <w:b/>
          <w:kern w:val="0"/>
          <w:sz w:val="24"/>
          <w:szCs w:val="24"/>
        </w:rPr>
        <w:t>二、申请、复试及录取</w:t>
      </w:r>
    </w:p>
    <w:p w:rsidR="00F777FB" w:rsidRDefault="00B16A2A" w:rsidP="00066FEF">
      <w:pPr>
        <w:pStyle w:val="ab"/>
        <w:widowControl/>
        <w:adjustRightInd w:val="0"/>
        <w:snapToGrid w:val="0"/>
        <w:spacing w:before="0" w:beforeAutospacing="0" w:after="0" w:afterAutospacing="0" w:line="420" w:lineRule="exact"/>
        <w:ind w:firstLineChars="200" w:firstLine="480"/>
      </w:pPr>
      <w:r>
        <w:rPr>
          <w:rFonts w:hint="eastAsia"/>
        </w:rPr>
        <w:t>1</w:t>
      </w:r>
      <w:r>
        <w:rPr>
          <w:rFonts w:hint="eastAsia"/>
        </w:rPr>
        <w:t>、申请及确定复试名单</w:t>
      </w:r>
    </w:p>
    <w:p w:rsidR="00F777FB" w:rsidRDefault="00B16A2A" w:rsidP="00066FEF">
      <w:pPr>
        <w:pStyle w:val="ab"/>
        <w:widowControl/>
        <w:adjustRightInd w:val="0"/>
        <w:snapToGrid w:val="0"/>
        <w:spacing w:before="0" w:beforeAutospacing="0" w:after="0" w:afterAutospacing="0" w:line="360" w:lineRule="auto"/>
      </w:pPr>
      <w:r>
        <w:rPr>
          <w:rFonts w:hint="eastAsia"/>
        </w:rPr>
        <w:t>根据“</w:t>
      </w:r>
      <w:r>
        <w:t>浙江大学关于</w:t>
      </w:r>
      <w:r>
        <w:t>2023</w:t>
      </w:r>
      <w:r>
        <w:t>年接收外校推荐免试研究生工作安排的通知</w:t>
      </w:r>
      <w:r>
        <w:rPr>
          <w:rFonts w:hint="eastAsia"/>
        </w:rPr>
        <w:t>”，申请者进入浙江大学“免试申请网报入口”填写有关栏目。电气工程学院各学科组成专家组对申请者材料进行审核，审核结果将按学科分批于</w:t>
      </w:r>
      <w:r>
        <w:rPr>
          <w:rFonts w:hint="eastAsia"/>
          <w:color w:val="FF0000"/>
        </w:rPr>
        <w:t>9</w:t>
      </w:r>
      <w:r>
        <w:rPr>
          <w:rFonts w:hint="eastAsia"/>
          <w:color w:val="FF0000"/>
        </w:rPr>
        <w:t>月</w:t>
      </w:r>
      <w:r>
        <w:rPr>
          <w:rFonts w:hint="eastAsia"/>
          <w:color w:val="FF0000"/>
        </w:rPr>
        <w:t>1</w:t>
      </w:r>
      <w:r w:rsidR="002F7EA6">
        <w:rPr>
          <w:color w:val="FF0000"/>
        </w:rPr>
        <w:t>9</w:t>
      </w:r>
      <w:r>
        <w:rPr>
          <w:rFonts w:hint="eastAsia"/>
          <w:color w:val="FF0000"/>
        </w:rPr>
        <w:t>日前</w:t>
      </w:r>
      <w:r>
        <w:rPr>
          <w:rFonts w:hint="eastAsia"/>
        </w:rPr>
        <w:t>在报名系统中公布。</w:t>
      </w:r>
      <w:bookmarkStart w:id="0" w:name="_GoBack"/>
      <w:bookmarkEnd w:id="0"/>
    </w:p>
    <w:p w:rsidR="00F777FB" w:rsidRDefault="00B16A2A" w:rsidP="00066FEF">
      <w:pPr>
        <w:pStyle w:val="ab"/>
        <w:widowControl/>
        <w:adjustRightInd w:val="0"/>
        <w:snapToGrid w:val="0"/>
        <w:spacing w:before="0" w:beforeAutospacing="0" w:after="0" w:afterAutospacing="0" w:line="420" w:lineRule="exact"/>
        <w:rPr>
          <w:szCs w:val="22"/>
        </w:rPr>
      </w:pPr>
      <w:r>
        <w:rPr>
          <w:rFonts w:hint="eastAsia"/>
          <w:szCs w:val="22"/>
        </w:rPr>
        <w:t>2</w:t>
      </w:r>
      <w:r>
        <w:rPr>
          <w:rFonts w:hint="eastAsia"/>
          <w:szCs w:val="22"/>
        </w:rPr>
        <w:t>、拟录取计划，可以参见招生目录。</w:t>
      </w:r>
    </w:p>
    <w:p w:rsidR="00F777FB" w:rsidRDefault="00B16A2A" w:rsidP="00066FEF">
      <w:pPr>
        <w:pStyle w:val="ab"/>
        <w:widowControl/>
        <w:adjustRightInd w:val="0"/>
        <w:snapToGrid w:val="0"/>
        <w:spacing w:before="0" w:beforeAutospacing="0" w:after="0" w:afterAutospacing="0" w:line="420" w:lineRule="exact"/>
        <w:ind w:firstLineChars="100" w:firstLine="240"/>
        <w:rPr>
          <w:szCs w:val="22"/>
        </w:rPr>
      </w:pPr>
      <w:r>
        <w:rPr>
          <w:rFonts w:hint="eastAsia"/>
        </w:rPr>
        <w:t>全院招收推免生计划总数</w:t>
      </w:r>
      <w:r>
        <w:rPr>
          <w:rFonts w:hint="eastAsia"/>
          <w:szCs w:val="22"/>
        </w:rPr>
        <w:t>（包含校内、校外）预计：学硕生</w:t>
      </w:r>
      <w:r>
        <w:rPr>
          <w:szCs w:val="22"/>
        </w:rPr>
        <w:t>55</w:t>
      </w:r>
      <w:r>
        <w:rPr>
          <w:rFonts w:hint="eastAsia"/>
          <w:szCs w:val="22"/>
        </w:rPr>
        <w:t>名左右，专硕生</w:t>
      </w:r>
      <w:r>
        <w:rPr>
          <w:szCs w:val="22"/>
        </w:rPr>
        <w:t>44</w:t>
      </w:r>
      <w:r>
        <w:rPr>
          <w:rFonts w:hint="eastAsia"/>
          <w:szCs w:val="22"/>
        </w:rPr>
        <w:t>名左右，直博生</w:t>
      </w:r>
      <w:r>
        <w:rPr>
          <w:szCs w:val="22"/>
        </w:rPr>
        <w:t>49</w:t>
      </w:r>
      <w:r>
        <w:rPr>
          <w:rFonts w:hint="eastAsia"/>
          <w:szCs w:val="22"/>
        </w:rPr>
        <w:t>名左右，合计</w:t>
      </w:r>
      <w:r>
        <w:rPr>
          <w:szCs w:val="22"/>
        </w:rPr>
        <w:t>148</w:t>
      </w:r>
      <w:r>
        <w:rPr>
          <w:rFonts w:hint="eastAsia"/>
          <w:szCs w:val="22"/>
        </w:rPr>
        <w:t>名左右。推免生招生人数以最终实际录取人数为准。</w:t>
      </w:r>
    </w:p>
    <w:p w:rsidR="00F777FB" w:rsidRDefault="00B16A2A" w:rsidP="00066FEF">
      <w:pPr>
        <w:adjustRightInd w:val="0"/>
        <w:snapToGrid w:val="0"/>
        <w:spacing w:line="420" w:lineRule="exact"/>
        <w:rPr>
          <w:rFonts w:ascii="宋体" w:hAnsi="宋体" w:cs="宋体"/>
          <w:b/>
          <w:bCs/>
          <w:color w:val="000000"/>
          <w:kern w:val="0"/>
          <w:sz w:val="24"/>
          <w:szCs w:val="24"/>
        </w:rPr>
      </w:pPr>
      <w:r>
        <w:rPr>
          <w:rFonts w:ascii="宋体" w:hAnsi="宋体" w:cs="宋体" w:hint="eastAsia"/>
          <w:b/>
          <w:bCs/>
          <w:color w:val="000000"/>
          <w:kern w:val="0"/>
          <w:sz w:val="24"/>
          <w:szCs w:val="24"/>
        </w:rPr>
        <w:t>3、复试形式和要求</w:t>
      </w:r>
    </w:p>
    <w:p w:rsidR="00F777FB" w:rsidRDefault="00B16A2A" w:rsidP="00066FEF">
      <w:pPr>
        <w:pStyle w:val="a3"/>
        <w:adjustRightInd w:val="0"/>
        <w:snapToGrid w:val="0"/>
        <w:ind w:firstLineChars="200" w:firstLine="420"/>
      </w:pPr>
      <w:r>
        <w:t>为了保障师生健康</w:t>
      </w:r>
      <w:r>
        <w:rPr>
          <w:rFonts w:hint="eastAsia"/>
        </w:rPr>
        <w:t>、</w:t>
      </w:r>
      <w:r>
        <w:t>减少人员</w:t>
      </w:r>
      <w:r>
        <w:rPr>
          <w:rFonts w:hint="eastAsia"/>
        </w:rPr>
        <w:t>聚集</w:t>
      </w:r>
      <w:r>
        <w:t>，</w:t>
      </w:r>
      <w:r>
        <w:rPr>
          <w:rFonts w:hint="eastAsia"/>
        </w:rPr>
        <w:t>尽可能减少人员流动和聚集，按照学校相关要求，</w:t>
      </w:r>
      <w:r>
        <w:t>复试的</w:t>
      </w:r>
      <w:r>
        <w:rPr>
          <w:rFonts w:hint="eastAsia"/>
        </w:rPr>
        <w:t>组织</w:t>
      </w:r>
      <w:r>
        <w:t>形式</w:t>
      </w:r>
      <w:r>
        <w:rPr>
          <w:rFonts w:hint="eastAsia"/>
        </w:rPr>
        <w:t>为网络远程</w:t>
      </w:r>
      <w:r>
        <w:t>复试</w:t>
      </w:r>
      <w:r>
        <w:rPr>
          <w:rFonts w:hint="eastAsia"/>
        </w:rPr>
        <w:t>，以钉钉系统</w:t>
      </w:r>
      <w:r>
        <w:t>作为</w:t>
      </w:r>
      <w:r>
        <w:rPr>
          <w:rFonts w:hint="eastAsia"/>
        </w:rPr>
        <w:t>复</w:t>
      </w:r>
      <w:r>
        <w:t>试平台。</w:t>
      </w:r>
    </w:p>
    <w:p w:rsidR="00F777FB" w:rsidRDefault="00B16A2A" w:rsidP="00066FEF">
      <w:pPr>
        <w:pStyle w:val="ab"/>
        <w:widowControl/>
        <w:adjustRightInd w:val="0"/>
        <w:snapToGrid w:val="0"/>
        <w:spacing w:before="0" w:beforeAutospacing="0" w:after="0" w:afterAutospacing="0" w:line="420" w:lineRule="exact"/>
        <w:ind w:firstLineChars="200" w:firstLine="480"/>
        <w:rPr>
          <w:color w:val="0000FF"/>
        </w:rPr>
      </w:pPr>
      <w:r>
        <w:rPr>
          <w:rFonts w:hint="eastAsia"/>
          <w:color w:val="0000FF"/>
        </w:rPr>
        <w:t>初审通过者在电脑和手机上安装钉钉软件或</w:t>
      </w:r>
      <w:r>
        <w:rPr>
          <w:rFonts w:hint="eastAsia"/>
          <w:color w:val="0000FF"/>
        </w:rPr>
        <w:t>APP</w:t>
      </w:r>
      <w:r>
        <w:rPr>
          <w:rFonts w:hint="eastAsia"/>
          <w:color w:val="0000FF"/>
        </w:rPr>
        <w:t>，用浙江大学免试申请网报系统中填报的手机号注册钉钉账号，然后进行实名认证。</w:t>
      </w:r>
    </w:p>
    <w:p w:rsidR="00F777FB" w:rsidRDefault="00B16A2A" w:rsidP="00CA57E0">
      <w:pPr>
        <w:adjustRightInd w:val="0"/>
        <w:snapToGrid w:val="0"/>
        <w:spacing w:line="420" w:lineRule="exact"/>
        <w:rPr>
          <w:sz w:val="24"/>
        </w:rPr>
      </w:pPr>
      <w:r>
        <w:rPr>
          <w:rFonts w:hint="eastAsia"/>
          <w:sz w:val="24"/>
        </w:rPr>
        <w:t>后续具体的网络远程</w:t>
      </w:r>
      <w:r>
        <w:rPr>
          <w:sz w:val="24"/>
        </w:rPr>
        <w:t>复试</w:t>
      </w:r>
      <w:r>
        <w:rPr>
          <w:rFonts w:hint="eastAsia"/>
          <w:sz w:val="24"/>
        </w:rPr>
        <w:t>流程和要求及考生需做好的准备工作将另行通知。</w:t>
      </w:r>
    </w:p>
    <w:p w:rsidR="00F777FB" w:rsidRDefault="00B16A2A">
      <w:pPr>
        <w:adjustRightInd w:val="0"/>
        <w:snapToGrid w:val="0"/>
        <w:spacing w:line="420" w:lineRule="exact"/>
        <w:ind w:firstLineChars="200" w:firstLine="480"/>
        <w:rPr>
          <w:sz w:val="24"/>
        </w:rPr>
      </w:pPr>
      <w:r>
        <w:rPr>
          <w:rFonts w:hint="eastAsia"/>
          <w:sz w:val="24"/>
        </w:rPr>
        <w:lastRenderedPageBreak/>
        <w:t>（</w:t>
      </w:r>
      <w:r>
        <w:rPr>
          <w:rFonts w:hint="eastAsia"/>
          <w:sz w:val="24"/>
        </w:rPr>
        <w:t>1</w:t>
      </w:r>
      <w:r>
        <w:rPr>
          <w:rFonts w:hint="eastAsia"/>
          <w:sz w:val="24"/>
        </w:rPr>
        <w:t>）复试面试包括：</w:t>
      </w:r>
      <w:r>
        <w:rPr>
          <w:sz w:val="24"/>
        </w:rPr>
        <w:t>基本政治态度</w:t>
      </w:r>
      <w:r>
        <w:rPr>
          <w:rFonts w:hint="eastAsia"/>
          <w:sz w:val="24"/>
        </w:rPr>
        <w:t>、</w:t>
      </w:r>
      <w:r>
        <w:rPr>
          <w:sz w:val="24"/>
        </w:rPr>
        <w:t>道德品质，</w:t>
      </w:r>
      <w:r>
        <w:rPr>
          <w:rFonts w:hint="eastAsia"/>
          <w:sz w:val="24"/>
        </w:rPr>
        <w:t>相关专业知识的掌握、</w:t>
      </w:r>
      <w:r>
        <w:rPr>
          <w:sz w:val="24"/>
        </w:rPr>
        <w:t>综合应用知识的能力及相关业绩</w:t>
      </w:r>
      <w:r>
        <w:rPr>
          <w:rFonts w:hint="eastAsia"/>
          <w:sz w:val="24"/>
        </w:rPr>
        <w:t>等，以及英语能力。</w:t>
      </w:r>
    </w:p>
    <w:p w:rsidR="00F777FB" w:rsidRDefault="00B16A2A">
      <w:pPr>
        <w:adjustRightInd w:val="0"/>
        <w:snapToGrid w:val="0"/>
        <w:spacing w:line="420" w:lineRule="exact"/>
        <w:ind w:firstLineChars="200" w:firstLine="480"/>
        <w:rPr>
          <w:sz w:val="24"/>
        </w:rPr>
      </w:pPr>
      <w:r>
        <w:rPr>
          <w:rFonts w:hint="eastAsia"/>
          <w:sz w:val="24"/>
        </w:rPr>
        <w:t>（</w:t>
      </w:r>
      <w:r>
        <w:rPr>
          <w:rFonts w:hint="eastAsia"/>
          <w:sz w:val="24"/>
        </w:rPr>
        <w:t>2</w:t>
      </w:r>
      <w:r>
        <w:rPr>
          <w:rFonts w:hint="eastAsia"/>
          <w:sz w:val="24"/>
        </w:rPr>
        <w:t>）原则上每生面试时间不少于</w:t>
      </w:r>
      <w:r>
        <w:rPr>
          <w:rFonts w:hint="eastAsia"/>
          <w:sz w:val="24"/>
        </w:rPr>
        <w:t>2</w:t>
      </w:r>
      <w:r w:rsidR="00110DED">
        <w:rPr>
          <w:rFonts w:hint="eastAsia"/>
          <w:sz w:val="24"/>
        </w:rPr>
        <w:t>5</w:t>
      </w:r>
      <w:r>
        <w:rPr>
          <w:rFonts w:hint="eastAsia"/>
          <w:sz w:val="24"/>
        </w:rPr>
        <w:t>分钟</w:t>
      </w:r>
      <w:r w:rsidR="00BD0813">
        <w:rPr>
          <w:rFonts w:hint="eastAsia"/>
          <w:sz w:val="24"/>
        </w:rPr>
        <w:t>（</w:t>
      </w:r>
      <w:r w:rsidR="00BD0813" w:rsidRPr="002F7EA6">
        <w:rPr>
          <w:rFonts w:hint="eastAsia"/>
          <w:color w:val="FF0000"/>
          <w:sz w:val="24"/>
        </w:rPr>
        <w:t>考生准备</w:t>
      </w:r>
      <w:r w:rsidR="00BD0813" w:rsidRPr="002F7EA6">
        <w:rPr>
          <w:rFonts w:hint="eastAsia"/>
          <w:color w:val="FF0000"/>
          <w:sz w:val="24"/>
        </w:rPr>
        <w:t>5</w:t>
      </w:r>
      <w:r w:rsidR="00BD0813" w:rsidRPr="002F7EA6">
        <w:rPr>
          <w:rFonts w:hint="eastAsia"/>
          <w:color w:val="FF0000"/>
          <w:sz w:val="24"/>
        </w:rPr>
        <w:t>分钟</w:t>
      </w:r>
      <w:r w:rsidR="00BD0813" w:rsidRPr="002F7EA6">
        <w:rPr>
          <w:color w:val="FF0000"/>
          <w:sz w:val="24"/>
        </w:rPr>
        <w:t>PPT</w:t>
      </w:r>
      <w:r w:rsidR="00BD0813" w:rsidRPr="002F7EA6">
        <w:rPr>
          <w:rFonts w:hint="eastAsia"/>
          <w:color w:val="FF0000"/>
          <w:sz w:val="24"/>
        </w:rPr>
        <w:t>个人展示）</w:t>
      </w:r>
      <w:r w:rsidR="00BD0813">
        <w:rPr>
          <w:rFonts w:hint="eastAsia"/>
          <w:sz w:val="24"/>
        </w:rPr>
        <w:t>。</w:t>
      </w:r>
    </w:p>
    <w:p w:rsidR="00F777FB" w:rsidRDefault="00B16A2A">
      <w:pPr>
        <w:adjustRightInd w:val="0"/>
        <w:snapToGrid w:val="0"/>
        <w:spacing w:line="420" w:lineRule="exact"/>
        <w:ind w:firstLineChars="200" w:firstLine="480"/>
        <w:rPr>
          <w:sz w:val="24"/>
        </w:rPr>
      </w:pPr>
      <w:r>
        <w:rPr>
          <w:rFonts w:hint="eastAsia"/>
          <w:sz w:val="24"/>
        </w:rPr>
        <w:t>（</w:t>
      </w:r>
      <w:r>
        <w:rPr>
          <w:rFonts w:hint="eastAsia"/>
          <w:sz w:val="24"/>
        </w:rPr>
        <w:t>3</w:t>
      </w:r>
      <w:r>
        <w:rPr>
          <w:rFonts w:hint="eastAsia"/>
          <w:sz w:val="24"/>
        </w:rPr>
        <w:t>）复试满分</w:t>
      </w:r>
      <w:r>
        <w:rPr>
          <w:rFonts w:hint="eastAsia"/>
          <w:sz w:val="24"/>
        </w:rPr>
        <w:t>100</w:t>
      </w:r>
      <w:r>
        <w:rPr>
          <w:rFonts w:hint="eastAsia"/>
          <w:sz w:val="24"/>
        </w:rPr>
        <w:t>分。</w:t>
      </w:r>
    </w:p>
    <w:p w:rsidR="00F777FB" w:rsidRDefault="00B16A2A">
      <w:pPr>
        <w:pStyle w:val="ab"/>
        <w:widowControl/>
        <w:adjustRightInd w:val="0"/>
        <w:snapToGrid w:val="0"/>
        <w:spacing w:before="0" w:beforeAutospacing="0" w:after="0" w:afterAutospacing="0" w:line="420" w:lineRule="exact"/>
        <w:ind w:firstLineChars="200" w:firstLine="480"/>
        <w:rPr>
          <w:rFonts w:ascii="宋体" w:hAnsi="宋体" w:cs="宋体"/>
          <w:color w:val="FF0000"/>
          <w:szCs w:val="24"/>
          <w:shd w:val="clear" w:color="auto" w:fill="FFFFFF"/>
        </w:rPr>
      </w:pPr>
      <w:r>
        <w:rPr>
          <w:rFonts w:hint="eastAsia"/>
        </w:rPr>
        <w:t>（</w:t>
      </w:r>
      <w:r>
        <w:rPr>
          <w:rFonts w:hint="eastAsia"/>
        </w:rPr>
        <w:t>4</w:t>
      </w:r>
      <w:r>
        <w:rPr>
          <w:rFonts w:hint="eastAsia"/>
        </w:rPr>
        <w:t>）复试时间：</w:t>
      </w:r>
      <w:r>
        <w:rPr>
          <w:rFonts w:ascii="宋体" w:hAnsi="宋体" w:cs="宋体" w:hint="eastAsia"/>
          <w:color w:val="FF0000"/>
          <w:szCs w:val="24"/>
          <w:shd w:val="clear" w:color="auto" w:fill="FFFFFF"/>
        </w:rPr>
        <w:t xml:space="preserve"> 9月</w:t>
      </w:r>
      <w:r w:rsidR="00096348">
        <w:rPr>
          <w:rFonts w:ascii="宋体" w:hAnsi="宋体" w:cs="宋体"/>
          <w:color w:val="FF0000"/>
          <w:szCs w:val="24"/>
          <w:shd w:val="clear" w:color="auto" w:fill="FFFFFF"/>
        </w:rPr>
        <w:t>22</w:t>
      </w:r>
      <w:r>
        <w:rPr>
          <w:rFonts w:ascii="宋体" w:hAnsi="宋体" w:cs="宋体" w:hint="eastAsia"/>
          <w:color w:val="FF0000"/>
          <w:szCs w:val="24"/>
          <w:shd w:val="clear" w:color="auto" w:fill="FFFFFF"/>
        </w:rPr>
        <w:t>日</w:t>
      </w:r>
    </w:p>
    <w:p w:rsidR="00F777FB" w:rsidRDefault="00B16A2A">
      <w:pPr>
        <w:pStyle w:val="ab"/>
        <w:widowControl/>
        <w:adjustRightInd w:val="0"/>
        <w:snapToGrid w:val="0"/>
        <w:spacing w:before="0" w:beforeAutospacing="0" w:after="0" w:afterAutospacing="0" w:line="420" w:lineRule="exact"/>
        <w:ind w:firstLineChars="200" w:firstLine="480"/>
      </w:pPr>
      <w:r>
        <w:rPr>
          <w:rFonts w:hint="eastAsia"/>
        </w:rPr>
        <w:t>（</w:t>
      </w:r>
      <w:r>
        <w:rPr>
          <w:rFonts w:hint="eastAsia"/>
        </w:rPr>
        <w:t>5</w:t>
      </w:r>
      <w:r>
        <w:rPr>
          <w:rFonts w:hint="eastAsia"/>
        </w:rPr>
        <w:t>）各学科按复试成绩择优录取。</w:t>
      </w:r>
    </w:p>
    <w:p w:rsidR="00F777FB" w:rsidRDefault="00B16A2A">
      <w:pPr>
        <w:pStyle w:val="ab"/>
        <w:widowControl/>
        <w:adjustRightInd w:val="0"/>
        <w:snapToGrid w:val="0"/>
        <w:spacing w:before="0" w:beforeAutospacing="0" w:after="0" w:afterAutospacing="0" w:line="420" w:lineRule="exact"/>
        <w:ind w:firstLineChars="200" w:firstLine="480"/>
      </w:pPr>
      <w:r>
        <w:rPr>
          <w:rFonts w:hint="eastAsia"/>
        </w:rPr>
        <w:t>（</w:t>
      </w:r>
      <w:r>
        <w:rPr>
          <w:rFonts w:hint="eastAsia"/>
        </w:rPr>
        <w:t>6</w:t>
      </w:r>
      <w:r>
        <w:rPr>
          <w:rFonts w:hint="eastAsia"/>
        </w:rPr>
        <w:t>）</w:t>
      </w:r>
      <w:r w:rsidR="00A60803">
        <w:rPr>
          <w:rFonts w:hint="eastAsia"/>
        </w:rPr>
        <w:t>拟录取</w:t>
      </w:r>
      <w:r>
        <w:rPr>
          <w:rFonts w:hint="eastAsia"/>
        </w:rPr>
        <w:t>所有考生于</w:t>
      </w:r>
      <w:r>
        <w:rPr>
          <w:rFonts w:hint="eastAsia"/>
        </w:rPr>
        <w:t>9</w:t>
      </w:r>
      <w:r>
        <w:rPr>
          <w:rFonts w:hint="eastAsia"/>
        </w:rPr>
        <w:t>月</w:t>
      </w:r>
      <w:r>
        <w:rPr>
          <w:rFonts w:hint="eastAsia"/>
        </w:rPr>
        <w:t>28</w:t>
      </w:r>
      <w:r>
        <w:rPr>
          <w:rFonts w:hint="eastAsia"/>
        </w:rPr>
        <w:t>日</w:t>
      </w:r>
      <w:r w:rsidR="00096348">
        <w:rPr>
          <w:rFonts w:hint="eastAsia"/>
          <w:highlight w:val="yellow"/>
        </w:rPr>
        <w:t>中午</w:t>
      </w:r>
      <w:r w:rsidR="00096348">
        <w:rPr>
          <w:rFonts w:hint="eastAsia"/>
          <w:highlight w:val="yellow"/>
        </w:rPr>
        <w:t>1</w:t>
      </w:r>
      <w:r w:rsidR="00096348">
        <w:rPr>
          <w:highlight w:val="yellow"/>
        </w:rPr>
        <w:t>2</w:t>
      </w:r>
      <w:r w:rsidR="00096348">
        <w:rPr>
          <w:rFonts w:hint="eastAsia"/>
          <w:highlight w:val="yellow"/>
        </w:rPr>
        <w:t>点前</w:t>
      </w:r>
      <w:r>
        <w:rPr>
          <w:rFonts w:hint="eastAsia"/>
        </w:rPr>
        <w:t>前要求登录中国研招网“推免服务系统”（网址：</w:t>
      </w:r>
      <w:r>
        <w:rPr>
          <w:rFonts w:hint="eastAsia"/>
        </w:rPr>
        <w:t>http://yz.chsi.com.cn/tm</w:t>
      </w:r>
      <w:r>
        <w:rPr>
          <w:rFonts w:hint="eastAsia"/>
        </w:rPr>
        <w:t>）填报志愿（浙江大学电气工程学院，学硕专业名称、专硕专业名称、直博专业名称），电气学院审核后在“推免服务系统”中补发是否同意复试通知，考生确认后，电气学院在“推免服务系统”网上对复试通过的考生发出“待录取”通知考生须按照电气学院要求在规定时间内完成“待录取”确认。未按规定时间完成确认者，电气学院将撤销对其的“待录取”通知，不予录取。</w:t>
      </w:r>
    </w:p>
    <w:p w:rsidR="00F777FB" w:rsidRDefault="00B16A2A">
      <w:pPr>
        <w:pStyle w:val="ab"/>
        <w:widowControl/>
        <w:adjustRightInd w:val="0"/>
        <w:snapToGrid w:val="0"/>
        <w:spacing w:before="0" w:beforeAutospacing="0" w:after="0" w:afterAutospacing="0" w:line="420" w:lineRule="exact"/>
        <w:ind w:firstLineChars="100" w:firstLine="240"/>
      </w:pPr>
      <w:r>
        <w:rPr>
          <w:rFonts w:hint="eastAsia"/>
        </w:rPr>
        <w:t>（</w:t>
      </w:r>
      <w:r>
        <w:rPr>
          <w:rFonts w:hint="eastAsia"/>
        </w:rPr>
        <w:t>8</w:t>
      </w:r>
      <w:r>
        <w:rPr>
          <w:rFonts w:hint="eastAsia"/>
        </w:rPr>
        <w:t>）其他未尽事宜由推免生接收工作领导小组讨论决定。</w:t>
      </w:r>
    </w:p>
    <w:p w:rsidR="00A409A9" w:rsidRPr="00CA57E0" w:rsidRDefault="00B16A2A" w:rsidP="00CA57E0">
      <w:pPr>
        <w:pStyle w:val="ab"/>
        <w:widowControl/>
        <w:adjustRightInd w:val="0"/>
        <w:snapToGrid w:val="0"/>
        <w:spacing w:before="0" w:beforeAutospacing="0" w:after="0" w:afterAutospacing="0" w:line="420" w:lineRule="exact"/>
        <w:ind w:firstLineChars="100" w:firstLine="240"/>
        <w:rPr>
          <w:rFonts w:hint="eastAsia"/>
        </w:rPr>
      </w:pPr>
      <w:r>
        <w:rPr>
          <w:rFonts w:hint="eastAsia"/>
        </w:rPr>
        <w:t>（</w:t>
      </w:r>
      <w:r>
        <w:rPr>
          <w:rFonts w:hint="eastAsia"/>
        </w:rPr>
        <w:t>9</w:t>
      </w:r>
      <w:r>
        <w:rPr>
          <w:rFonts w:hint="eastAsia"/>
        </w:rPr>
        <w:t>）凡完成“待录取”确认的学生，都视为承诺按时来浙江大学入学。若放弃入学的，以违约处理，浙江大学电气工程学院保留诸如向该生的工作或学习单位反映其违约情况等权力。</w:t>
      </w:r>
    </w:p>
    <w:p w:rsidR="00A409A9" w:rsidRDefault="00A409A9" w:rsidP="00A409A9">
      <w:pPr>
        <w:widowControl/>
        <w:shd w:val="clear" w:color="auto" w:fill="FFFFFF"/>
        <w:snapToGrid w:val="0"/>
        <w:spacing w:line="360" w:lineRule="auto"/>
        <w:ind w:firstLineChars="200" w:firstLine="482"/>
        <w:rPr>
          <w:rFonts w:ascii="宋体" w:hAnsi="宋体" w:cs="宋体"/>
          <w:color w:val="040404"/>
          <w:kern w:val="0"/>
          <w:sz w:val="24"/>
          <w:szCs w:val="24"/>
        </w:rPr>
      </w:pPr>
      <w:r>
        <w:rPr>
          <w:rFonts w:ascii="宋体" w:hAnsi="宋体" w:cs="宋体" w:hint="eastAsia"/>
          <w:b/>
          <w:color w:val="040404"/>
          <w:kern w:val="0"/>
          <w:sz w:val="24"/>
          <w:szCs w:val="24"/>
        </w:rPr>
        <w:t>三、其他事项</w:t>
      </w:r>
    </w:p>
    <w:p w:rsidR="00A409A9" w:rsidRDefault="00A409A9" w:rsidP="00A409A9">
      <w:pPr>
        <w:snapToGrid w:val="0"/>
        <w:spacing w:line="360" w:lineRule="auto"/>
        <w:ind w:firstLineChars="200" w:firstLine="480"/>
        <w:rPr>
          <w:rFonts w:ascii="宋体" w:hAnsi="宋体" w:cs="宋体"/>
          <w:color w:val="040404"/>
          <w:kern w:val="0"/>
          <w:sz w:val="24"/>
          <w:szCs w:val="24"/>
        </w:rPr>
      </w:pPr>
      <w:r>
        <w:rPr>
          <w:rFonts w:ascii="宋体" w:hAnsi="宋体" w:cs="宋体" w:hint="eastAsia"/>
          <w:color w:val="040404"/>
          <w:kern w:val="0"/>
          <w:sz w:val="24"/>
          <w:szCs w:val="24"/>
        </w:rPr>
        <w:t>1．申请人应提供真实、准确的材料。若申请人弄虚作假、违反招生规定、存在有违学术道德、专业伦理、诚实守信等方面的不当行为，一经查实，立即取消复试资格或录取或入学资格。</w:t>
      </w:r>
    </w:p>
    <w:p w:rsidR="00A409A9" w:rsidRDefault="00A409A9" w:rsidP="00A409A9">
      <w:pPr>
        <w:snapToGrid w:val="0"/>
        <w:spacing w:line="360" w:lineRule="auto"/>
        <w:ind w:firstLineChars="200" w:firstLine="480"/>
        <w:rPr>
          <w:rFonts w:ascii="宋体" w:hAnsi="宋体" w:cs="宋体"/>
          <w:color w:val="040404"/>
          <w:kern w:val="0"/>
          <w:sz w:val="24"/>
          <w:szCs w:val="24"/>
        </w:rPr>
      </w:pPr>
      <w:r>
        <w:rPr>
          <w:rFonts w:ascii="宋体" w:hAnsi="宋体" w:cs="宋体" w:hint="eastAsia"/>
          <w:color w:val="040404"/>
          <w:kern w:val="0"/>
          <w:sz w:val="24"/>
          <w:szCs w:val="24"/>
        </w:rPr>
        <w:t>2．我校拟录取的推免生应出色完成大学本科阶段的学业，并按期毕业，拟录取后如出现以下情形之一者，将被取消录取资格：（1）政审不合格；（2）从考生报名至入学报到之日，受到任何处分；（3）本科最后一学年课程成绩出现不及格记录；（4）本科毕业设计（论文）成绩未达到良及以上（或80分以上）；（5）应届毕业时无法获得毕业证和学士学位证。</w:t>
      </w:r>
    </w:p>
    <w:p w:rsidR="00A409A9" w:rsidRDefault="00A409A9" w:rsidP="00A409A9">
      <w:pPr>
        <w:snapToGrid w:val="0"/>
        <w:spacing w:line="360" w:lineRule="auto"/>
        <w:ind w:firstLineChars="200" w:firstLine="480"/>
        <w:rPr>
          <w:rFonts w:ascii="黑体" w:eastAsia="黑体" w:hAnsi="黑体" w:cs="宋体"/>
          <w:kern w:val="0"/>
          <w:sz w:val="24"/>
          <w:szCs w:val="22"/>
        </w:rPr>
      </w:pPr>
      <w:r>
        <w:rPr>
          <w:rFonts w:ascii="宋体" w:hAnsi="宋体" w:cs="宋体" w:hint="eastAsia"/>
          <w:color w:val="040404"/>
          <w:kern w:val="0"/>
          <w:sz w:val="24"/>
          <w:szCs w:val="24"/>
        </w:rPr>
        <w:t>3．我校拟录取的推免生请于2023年3月自行到当地二甲及以上医院体检，并于2023年3月31日前将体检表寄送到院系。体检不合格取消录取资格。具体关注后续通知。</w:t>
      </w:r>
    </w:p>
    <w:p w:rsidR="00F777FB" w:rsidRDefault="00B16A2A">
      <w:pPr>
        <w:pStyle w:val="ab"/>
        <w:widowControl/>
        <w:adjustRightInd w:val="0"/>
        <w:snapToGrid w:val="0"/>
        <w:spacing w:before="0" w:beforeAutospacing="0" w:after="0" w:afterAutospacing="0" w:line="420" w:lineRule="exact"/>
        <w:ind w:right="420"/>
        <w:jc w:val="right"/>
      </w:pPr>
      <w:r>
        <w:rPr>
          <w:rFonts w:ascii="宋体" w:hAnsi="宋体" w:cs="宋体" w:hint="eastAsia"/>
          <w:sz w:val="21"/>
          <w:szCs w:val="21"/>
        </w:rPr>
        <w:t>电气工程学院</w:t>
      </w:r>
    </w:p>
    <w:p w:rsidR="00F777FB" w:rsidRDefault="00B16A2A">
      <w:pPr>
        <w:pStyle w:val="ab"/>
        <w:widowControl/>
        <w:adjustRightInd w:val="0"/>
        <w:snapToGrid w:val="0"/>
        <w:spacing w:before="0" w:beforeAutospacing="0" w:after="0" w:afterAutospacing="0" w:line="420" w:lineRule="exact"/>
      </w:pPr>
      <w:r>
        <w:rPr>
          <w:rFonts w:ascii="宋体" w:hAnsi="宋体" w:cs="宋体" w:hint="eastAsia"/>
          <w:sz w:val="21"/>
          <w:szCs w:val="21"/>
        </w:rPr>
        <w:t xml:space="preserve">                                                              202</w:t>
      </w:r>
      <w:r>
        <w:rPr>
          <w:rFonts w:ascii="宋体" w:hAnsi="宋体" w:cs="宋体"/>
          <w:sz w:val="21"/>
          <w:szCs w:val="21"/>
        </w:rPr>
        <w:t>2</w:t>
      </w:r>
      <w:r>
        <w:rPr>
          <w:rFonts w:ascii="宋体" w:hAnsi="宋体" w:cs="宋体" w:hint="eastAsia"/>
          <w:sz w:val="21"/>
          <w:szCs w:val="21"/>
        </w:rPr>
        <w:t>年</w:t>
      </w:r>
      <w:r>
        <w:rPr>
          <w:sz w:val="21"/>
          <w:szCs w:val="21"/>
        </w:rPr>
        <w:t>9</w:t>
      </w:r>
      <w:r>
        <w:rPr>
          <w:rFonts w:hint="eastAsia"/>
          <w:sz w:val="21"/>
          <w:szCs w:val="21"/>
        </w:rPr>
        <w:t>月</w:t>
      </w:r>
      <w:r>
        <w:rPr>
          <w:rFonts w:hint="eastAsia"/>
          <w:sz w:val="21"/>
          <w:szCs w:val="21"/>
        </w:rPr>
        <w:t>15</w:t>
      </w:r>
      <w:r>
        <w:rPr>
          <w:rFonts w:ascii="宋体" w:hAnsi="宋体" w:cs="宋体" w:hint="eastAsia"/>
          <w:sz w:val="21"/>
          <w:szCs w:val="21"/>
        </w:rPr>
        <w:t xml:space="preserve">日 </w:t>
      </w:r>
    </w:p>
    <w:sectPr w:rsidR="00F777FB" w:rsidSect="00A732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CBB" w:rsidRDefault="00971CBB" w:rsidP="007B3BF8">
      <w:r>
        <w:separator/>
      </w:r>
    </w:p>
  </w:endnote>
  <w:endnote w:type="continuationSeparator" w:id="0">
    <w:p w:rsidR="00971CBB" w:rsidRDefault="00971CBB" w:rsidP="007B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CBB" w:rsidRDefault="00971CBB" w:rsidP="007B3BF8">
      <w:r>
        <w:separator/>
      </w:r>
    </w:p>
  </w:footnote>
  <w:footnote w:type="continuationSeparator" w:id="0">
    <w:p w:rsidR="00971CBB" w:rsidRDefault="00971CBB" w:rsidP="007B3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lhNzdlOWQ5YjI5MGRlOTc2OTYxY2JjODlhZjEwMWIifQ=="/>
  </w:docVars>
  <w:rsids>
    <w:rsidRoot w:val="2A5A0746"/>
    <w:rsid w:val="00007C91"/>
    <w:rsid w:val="00016AFE"/>
    <w:rsid w:val="00020C38"/>
    <w:rsid w:val="00066FEF"/>
    <w:rsid w:val="0008121C"/>
    <w:rsid w:val="00096348"/>
    <w:rsid w:val="000F19D5"/>
    <w:rsid w:val="00110DED"/>
    <w:rsid w:val="00192585"/>
    <w:rsid w:val="001B2715"/>
    <w:rsid w:val="00217B3F"/>
    <w:rsid w:val="0022508A"/>
    <w:rsid w:val="00273F43"/>
    <w:rsid w:val="00292CA7"/>
    <w:rsid w:val="002B6832"/>
    <w:rsid w:val="002E32B4"/>
    <w:rsid w:val="002F7EA6"/>
    <w:rsid w:val="00331788"/>
    <w:rsid w:val="003364E6"/>
    <w:rsid w:val="00337BE4"/>
    <w:rsid w:val="00347766"/>
    <w:rsid w:val="00353F0F"/>
    <w:rsid w:val="00431281"/>
    <w:rsid w:val="00435938"/>
    <w:rsid w:val="004716E1"/>
    <w:rsid w:val="00487B03"/>
    <w:rsid w:val="004C23D8"/>
    <w:rsid w:val="004D73B0"/>
    <w:rsid w:val="005619FC"/>
    <w:rsid w:val="0057476A"/>
    <w:rsid w:val="005840B1"/>
    <w:rsid w:val="00591515"/>
    <w:rsid w:val="005937AC"/>
    <w:rsid w:val="005A4EAF"/>
    <w:rsid w:val="005C0FD0"/>
    <w:rsid w:val="006A2E37"/>
    <w:rsid w:val="006C2B15"/>
    <w:rsid w:val="0070704C"/>
    <w:rsid w:val="00742AB0"/>
    <w:rsid w:val="007552E2"/>
    <w:rsid w:val="007A2481"/>
    <w:rsid w:val="007B3BF8"/>
    <w:rsid w:val="007C048A"/>
    <w:rsid w:val="007C0603"/>
    <w:rsid w:val="007E5377"/>
    <w:rsid w:val="00802EBE"/>
    <w:rsid w:val="00835D3B"/>
    <w:rsid w:val="0084480C"/>
    <w:rsid w:val="00880352"/>
    <w:rsid w:val="009023E5"/>
    <w:rsid w:val="00924DFA"/>
    <w:rsid w:val="00962B3E"/>
    <w:rsid w:val="00971CBB"/>
    <w:rsid w:val="009755F6"/>
    <w:rsid w:val="009A2B72"/>
    <w:rsid w:val="009F1719"/>
    <w:rsid w:val="00A409A9"/>
    <w:rsid w:val="00A53B4C"/>
    <w:rsid w:val="00A60803"/>
    <w:rsid w:val="00A732F7"/>
    <w:rsid w:val="00A83079"/>
    <w:rsid w:val="00AC7564"/>
    <w:rsid w:val="00B11689"/>
    <w:rsid w:val="00B15A99"/>
    <w:rsid w:val="00B16A2A"/>
    <w:rsid w:val="00B34EA7"/>
    <w:rsid w:val="00B404BF"/>
    <w:rsid w:val="00BC3CE3"/>
    <w:rsid w:val="00BD0813"/>
    <w:rsid w:val="00BE3C8D"/>
    <w:rsid w:val="00BF5737"/>
    <w:rsid w:val="00C23193"/>
    <w:rsid w:val="00C457C0"/>
    <w:rsid w:val="00C675AF"/>
    <w:rsid w:val="00CA57E0"/>
    <w:rsid w:val="00CC1A48"/>
    <w:rsid w:val="00CF6EBD"/>
    <w:rsid w:val="00D011B2"/>
    <w:rsid w:val="00D37E3A"/>
    <w:rsid w:val="00D44CB8"/>
    <w:rsid w:val="00D62F55"/>
    <w:rsid w:val="00D77FA7"/>
    <w:rsid w:val="00DA037A"/>
    <w:rsid w:val="00DB7A35"/>
    <w:rsid w:val="00DC18FF"/>
    <w:rsid w:val="00DC602A"/>
    <w:rsid w:val="00DF531C"/>
    <w:rsid w:val="00E24AE1"/>
    <w:rsid w:val="00E515F2"/>
    <w:rsid w:val="00E959CF"/>
    <w:rsid w:val="00EB7FAB"/>
    <w:rsid w:val="00EC274F"/>
    <w:rsid w:val="00F15EE5"/>
    <w:rsid w:val="00F210B1"/>
    <w:rsid w:val="00F4641C"/>
    <w:rsid w:val="00F777FB"/>
    <w:rsid w:val="00F85622"/>
    <w:rsid w:val="00F86647"/>
    <w:rsid w:val="00FA07D7"/>
    <w:rsid w:val="00FF5D8C"/>
    <w:rsid w:val="01D321E6"/>
    <w:rsid w:val="020307AA"/>
    <w:rsid w:val="031A1B8D"/>
    <w:rsid w:val="0393440F"/>
    <w:rsid w:val="060C7994"/>
    <w:rsid w:val="06F4502B"/>
    <w:rsid w:val="079476AD"/>
    <w:rsid w:val="0A270A17"/>
    <w:rsid w:val="0C2E13EB"/>
    <w:rsid w:val="0CB11723"/>
    <w:rsid w:val="0D6F2C22"/>
    <w:rsid w:val="1498276A"/>
    <w:rsid w:val="156A2D17"/>
    <w:rsid w:val="16405C11"/>
    <w:rsid w:val="170F7984"/>
    <w:rsid w:val="180C5695"/>
    <w:rsid w:val="18861749"/>
    <w:rsid w:val="18DF36F8"/>
    <w:rsid w:val="1B342BA7"/>
    <w:rsid w:val="1B573B49"/>
    <w:rsid w:val="1D7D529E"/>
    <w:rsid w:val="1EE80E05"/>
    <w:rsid w:val="23F4695E"/>
    <w:rsid w:val="25841E15"/>
    <w:rsid w:val="25BF320C"/>
    <w:rsid w:val="26963B99"/>
    <w:rsid w:val="26C55480"/>
    <w:rsid w:val="26D951B9"/>
    <w:rsid w:val="27107BCA"/>
    <w:rsid w:val="2A575BF8"/>
    <w:rsid w:val="2A5A0746"/>
    <w:rsid w:val="2A9B3F51"/>
    <w:rsid w:val="2AA43B2D"/>
    <w:rsid w:val="2D7C0DC8"/>
    <w:rsid w:val="2DB23665"/>
    <w:rsid w:val="2DF9089E"/>
    <w:rsid w:val="2E212393"/>
    <w:rsid w:val="2FAE4160"/>
    <w:rsid w:val="30D96558"/>
    <w:rsid w:val="337F0EBB"/>
    <w:rsid w:val="343159E2"/>
    <w:rsid w:val="36CA5E17"/>
    <w:rsid w:val="37217F10"/>
    <w:rsid w:val="373C2D4C"/>
    <w:rsid w:val="38C746CA"/>
    <w:rsid w:val="414407AB"/>
    <w:rsid w:val="415066E6"/>
    <w:rsid w:val="43DD30B8"/>
    <w:rsid w:val="45F6720B"/>
    <w:rsid w:val="4B2F4DAA"/>
    <w:rsid w:val="4CFF0F42"/>
    <w:rsid w:val="4EC7471E"/>
    <w:rsid w:val="4F016014"/>
    <w:rsid w:val="4F9764FF"/>
    <w:rsid w:val="505523A7"/>
    <w:rsid w:val="51F927F3"/>
    <w:rsid w:val="523F5166"/>
    <w:rsid w:val="525E78A0"/>
    <w:rsid w:val="53252276"/>
    <w:rsid w:val="55FF1A03"/>
    <w:rsid w:val="56644C73"/>
    <w:rsid w:val="5670194E"/>
    <w:rsid w:val="581173AF"/>
    <w:rsid w:val="5A486691"/>
    <w:rsid w:val="5A5F6125"/>
    <w:rsid w:val="5BED38D4"/>
    <w:rsid w:val="5C26005D"/>
    <w:rsid w:val="5D3E3579"/>
    <w:rsid w:val="5F44487A"/>
    <w:rsid w:val="60471EF6"/>
    <w:rsid w:val="61CE6326"/>
    <w:rsid w:val="629C4DEC"/>
    <w:rsid w:val="65F51EBD"/>
    <w:rsid w:val="66271937"/>
    <w:rsid w:val="685444A6"/>
    <w:rsid w:val="688B3068"/>
    <w:rsid w:val="68D10D02"/>
    <w:rsid w:val="69264FE7"/>
    <w:rsid w:val="69B45BE3"/>
    <w:rsid w:val="69E94C79"/>
    <w:rsid w:val="6B321C1B"/>
    <w:rsid w:val="6D535020"/>
    <w:rsid w:val="6D5813AE"/>
    <w:rsid w:val="6FAC69B5"/>
    <w:rsid w:val="74657487"/>
    <w:rsid w:val="78884A0B"/>
    <w:rsid w:val="79DB4CEE"/>
    <w:rsid w:val="7ADD0E06"/>
    <w:rsid w:val="7BDB7A9B"/>
    <w:rsid w:val="7DA759C7"/>
    <w:rsid w:val="7E0D65CD"/>
    <w:rsid w:val="7F0F2CE3"/>
    <w:rsid w:val="7F406130"/>
    <w:rsid w:val="7FB83A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7AC872"/>
  <w15:docId w15:val="{5A1B26BE-9461-4ED6-8941-892D91B9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2F7"/>
    <w:pPr>
      <w:widowControl w:val="0"/>
      <w:jc w:val="both"/>
    </w:pPr>
    <w:rPr>
      <w:kern w:val="2"/>
      <w:sz w:val="21"/>
    </w:rPr>
  </w:style>
  <w:style w:type="paragraph" w:styleId="1">
    <w:name w:val="heading 1"/>
    <w:basedOn w:val="a"/>
    <w:next w:val="a"/>
    <w:link w:val="10"/>
    <w:uiPriority w:val="9"/>
    <w:qFormat/>
    <w:rsid w:val="00A732F7"/>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sid w:val="00A732F7"/>
    <w:pPr>
      <w:jc w:val="left"/>
    </w:pPr>
  </w:style>
  <w:style w:type="paragraph" w:styleId="a5">
    <w:name w:val="Balloon Text"/>
    <w:basedOn w:val="a"/>
    <w:link w:val="a6"/>
    <w:qFormat/>
    <w:rsid w:val="00A732F7"/>
    <w:rPr>
      <w:sz w:val="18"/>
      <w:szCs w:val="18"/>
    </w:rPr>
  </w:style>
  <w:style w:type="paragraph" w:styleId="a7">
    <w:name w:val="footer"/>
    <w:basedOn w:val="a"/>
    <w:link w:val="a8"/>
    <w:qFormat/>
    <w:rsid w:val="00A732F7"/>
    <w:pPr>
      <w:tabs>
        <w:tab w:val="center" w:pos="4153"/>
        <w:tab w:val="right" w:pos="8306"/>
      </w:tabs>
      <w:snapToGrid w:val="0"/>
      <w:jc w:val="left"/>
    </w:pPr>
    <w:rPr>
      <w:sz w:val="18"/>
      <w:szCs w:val="18"/>
    </w:rPr>
  </w:style>
  <w:style w:type="paragraph" w:styleId="a9">
    <w:name w:val="header"/>
    <w:basedOn w:val="a"/>
    <w:link w:val="aa"/>
    <w:qFormat/>
    <w:rsid w:val="00A732F7"/>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A732F7"/>
    <w:pPr>
      <w:spacing w:before="100" w:beforeAutospacing="1" w:after="100" w:afterAutospacing="1"/>
      <w:jc w:val="left"/>
    </w:pPr>
    <w:rPr>
      <w:kern w:val="0"/>
      <w:sz w:val="24"/>
    </w:rPr>
  </w:style>
  <w:style w:type="paragraph" w:styleId="ac">
    <w:name w:val="annotation subject"/>
    <w:basedOn w:val="a3"/>
    <w:next w:val="a3"/>
    <w:link w:val="ad"/>
    <w:qFormat/>
    <w:rsid w:val="00A732F7"/>
    <w:rPr>
      <w:b/>
      <w:bCs/>
    </w:rPr>
  </w:style>
  <w:style w:type="character" w:styleId="ae">
    <w:name w:val="Strong"/>
    <w:basedOn w:val="a0"/>
    <w:uiPriority w:val="22"/>
    <w:qFormat/>
    <w:rsid w:val="00A732F7"/>
    <w:rPr>
      <w:b/>
      <w:bCs/>
    </w:rPr>
  </w:style>
  <w:style w:type="character" w:styleId="af">
    <w:name w:val="Hyperlink"/>
    <w:basedOn w:val="a0"/>
    <w:uiPriority w:val="99"/>
    <w:unhideWhenUsed/>
    <w:qFormat/>
    <w:rsid w:val="00A732F7"/>
    <w:rPr>
      <w:color w:val="000000"/>
      <w:u w:val="none"/>
    </w:rPr>
  </w:style>
  <w:style w:type="character" w:styleId="af0">
    <w:name w:val="annotation reference"/>
    <w:basedOn w:val="a0"/>
    <w:qFormat/>
    <w:rsid w:val="00A732F7"/>
    <w:rPr>
      <w:sz w:val="21"/>
      <w:szCs w:val="21"/>
    </w:rPr>
  </w:style>
  <w:style w:type="character" w:customStyle="1" w:styleId="aa">
    <w:name w:val="页眉 字符"/>
    <w:basedOn w:val="a0"/>
    <w:link w:val="a9"/>
    <w:qFormat/>
    <w:rsid w:val="00A732F7"/>
    <w:rPr>
      <w:kern w:val="2"/>
      <w:sz w:val="18"/>
      <w:szCs w:val="18"/>
    </w:rPr>
  </w:style>
  <w:style w:type="character" w:customStyle="1" w:styleId="a8">
    <w:name w:val="页脚 字符"/>
    <w:basedOn w:val="a0"/>
    <w:link w:val="a7"/>
    <w:qFormat/>
    <w:rsid w:val="00A732F7"/>
    <w:rPr>
      <w:kern w:val="2"/>
      <w:sz w:val="18"/>
      <w:szCs w:val="18"/>
    </w:rPr>
  </w:style>
  <w:style w:type="character" w:customStyle="1" w:styleId="10">
    <w:name w:val="标题 1 字符"/>
    <w:basedOn w:val="a0"/>
    <w:link w:val="1"/>
    <w:uiPriority w:val="9"/>
    <w:qFormat/>
    <w:rsid w:val="00A732F7"/>
    <w:rPr>
      <w:rFonts w:ascii="宋体" w:hAnsi="宋体" w:cs="宋体"/>
      <w:b/>
      <w:bCs/>
      <w:kern w:val="36"/>
      <w:sz w:val="48"/>
      <w:szCs w:val="48"/>
    </w:rPr>
  </w:style>
  <w:style w:type="character" w:customStyle="1" w:styleId="a6">
    <w:name w:val="批注框文本 字符"/>
    <w:basedOn w:val="a0"/>
    <w:link w:val="a5"/>
    <w:qFormat/>
    <w:rsid w:val="00A732F7"/>
    <w:rPr>
      <w:kern w:val="2"/>
      <w:sz w:val="18"/>
      <w:szCs w:val="18"/>
    </w:rPr>
  </w:style>
  <w:style w:type="character" w:customStyle="1" w:styleId="a4">
    <w:name w:val="批注文字 字符"/>
    <w:basedOn w:val="a0"/>
    <w:link w:val="a3"/>
    <w:qFormat/>
    <w:rsid w:val="00A732F7"/>
    <w:rPr>
      <w:kern w:val="2"/>
      <w:sz w:val="21"/>
    </w:rPr>
  </w:style>
  <w:style w:type="character" w:customStyle="1" w:styleId="ad">
    <w:name w:val="批注主题 字符"/>
    <w:basedOn w:val="a4"/>
    <w:link w:val="ac"/>
    <w:qFormat/>
    <w:rsid w:val="00A732F7"/>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17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C6CBC-6CF2-459F-8D36-C4AFE7D6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94</TotalTime>
  <Pages>2</Pages>
  <Words>252</Words>
  <Characters>1443</Characters>
  <Application>Microsoft Office Word</Application>
  <DocSecurity>0</DocSecurity>
  <Lines>12</Lines>
  <Paragraphs>3</Paragraphs>
  <ScaleCrop>false</ScaleCrop>
  <Company>HP</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jrj</cp:lastModifiedBy>
  <cp:revision>19</cp:revision>
  <cp:lastPrinted>2020-09-22T03:21:00Z</cp:lastPrinted>
  <dcterms:created xsi:type="dcterms:W3CDTF">2022-09-14T10:27:00Z</dcterms:created>
  <dcterms:modified xsi:type="dcterms:W3CDTF">2022-09-15T07:09:00Z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A948E9221C4A4F47BAD94D0048C76EE0</vt:lpwstr>
  </property>
</Properties>
</file>