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E76" w:rsidRDefault="00F95E76" w:rsidP="00F95E76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F95E76">
        <w:rPr>
          <w:rFonts w:ascii="宋体" w:eastAsia="宋体" w:hAnsi="宋体" w:hint="eastAsia"/>
          <w:b/>
          <w:sz w:val="28"/>
          <w:szCs w:val="28"/>
        </w:rPr>
        <w:t>浙江大学</w:t>
      </w:r>
      <w:r w:rsidRPr="00F95E76">
        <w:rPr>
          <w:rFonts w:ascii="宋体" w:eastAsia="宋体" w:hAnsi="宋体"/>
          <w:b/>
          <w:sz w:val="28"/>
          <w:szCs w:val="28"/>
        </w:rPr>
        <w:t>研究生招生视频复试考生须知</w:t>
      </w:r>
    </w:p>
    <w:bookmarkEnd w:id="0"/>
    <w:p w:rsidR="00F95E76" w:rsidRPr="00F95E76" w:rsidRDefault="00F95E76" w:rsidP="00F95E76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  <w:r w:rsidRPr="00F95E76">
        <w:rPr>
          <w:rFonts w:ascii="宋体" w:eastAsia="宋体" w:hAnsi="宋体" w:hint="eastAsia"/>
          <w:b/>
          <w:szCs w:val="21"/>
        </w:rPr>
        <w:t>（</w:t>
      </w:r>
      <w:r w:rsidRPr="00F95E76">
        <w:rPr>
          <w:rFonts w:ascii="宋体" w:eastAsia="宋体" w:hAnsi="宋体"/>
          <w:b/>
          <w:szCs w:val="21"/>
        </w:rPr>
        <w:t>http://www.grs.zju.edu.cn/yjszs/2022/0316/c28479a2507123/page.htm</w:t>
      </w:r>
      <w:r w:rsidRPr="00F95E76">
        <w:rPr>
          <w:rFonts w:ascii="宋体" w:eastAsia="宋体" w:hAnsi="宋体" w:hint="eastAsia"/>
          <w:b/>
          <w:szCs w:val="21"/>
        </w:rPr>
        <w:t>）</w:t>
      </w:r>
    </w:p>
    <w:p w:rsidR="00F95E76" w:rsidRPr="00F95E76" w:rsidRDefault="00F95E76" w:rsidP="00F95E76">
      <w:pPr>
        <w:widowControl/>
        <w:shd w:val="clear" w:color="auto" w:fill="FFFFFF"/>
        <w:adjustRightInd w:val="0"/>
        <w:snapToGrid w:val="0"/>
        <w:spacing w:line="360" w:lineRule="auto"/>
        <w:ind w:firstLine="645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1、提前准备和调试好“双机位”复试所需硬件设备。</w:t>
      </w:r>
    </w:p>
    <w:p w:rsidR="00F95E76" w:rsidRPr="00F95E76" w:rsidRDefault="00F95E76" w:rsidP="00F95E76">
      <w:pPr>
        <w:widowControl/>
        <w:shd w:val="clear" w:color="auto" w:fill="FFFFFF"/>
        <w:adjustRightInd w:val="0"/>
        <w:snapToGrid w:val="0"/>
        <w:spacing w:line="360" w:lineRule="auto"/>
        <w:ind w:firstLine="645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（1）</w:t>
      </w:r>
      <w:proofErr w:type="gramStart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主机位</w:t>
      </w:r>
      <w:proofErr w:type="gramEnd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设备：</w:t>
      </w:r>
      <w:r w:rsidRPr="00F95E76">
        <w:rPr>
          <w:rFonts w:ascii="宋体" w:eastAsia="宋体" w:hAnsi="宋体" w:cs="Times New Roman" w:hint="eastAsia"/>
          <w:color w:val="444444"/>
          <w:kern w:val="0"/>
          <w:szCs w:val="21"/>
        </w:rPr>
        <w:t>1</w:t>
      </w:r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台电脑（台式机或者笔记本电脑）、高清摄像头、话筒、</w:t>
      </w:r>
      <w:proofErr w:type="gramStart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耳麦等</w:t>
      </w:r>
      <w:proofErr w:type="gramEnd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。如果电脑本身配置的摄像头、话筒效果较好，可直接使用；如果效果不理想，需要额外配备。</w:t>
      </w:r>
      <w:proofErr w:type="gramStart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主机位用于</w:t>
      </w:r>
      <w:proofErr w:type="gramEnd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视频面试，从正面拍摄，保证考生头肩部及双手出现在视频画面正中间。</w:t>
      </w:r>
      <w:proofErr w:type="gramStart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主机位设备</w:t>
      </w:r>
      <w:proofErr w:type="gramEnd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尽可能使用电脑及有线网络，如确有困难，可使用智能手机。</w:t>
      </w:r>
    </w:p>
    <w:p w:rsidR="00F95E76" w:rsidRPr="00F95E76" w:rsidRDefault="00F95E76" w:rsidP="00F95E76">
      <w:pPr>
        <w:widowControl/>
        <w:shd w:val="clear" w:color="auto" w:fill="FFFFFF"/>
        <w:adjustRightInd w:val="0"/>
        <w:snapToGrid w:val="0"/>
        <w:spacing w:line="360" w:lineRule="auto"/>
        <w:ind w:firstLine="645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（2）辅机位设备：1部智能手机（须带有摄像头，建议用后摄像头）。辅机</w:t>
      </w:r>
      <w:proofErr w:type="gramStart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位用于</w:t>
      </w:r>
      <w:proofErr w:type="gramEnd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环境监测，从考生背面拍摄，保证考生头肩部、及第一台设备的全部屏幕出现在视频画面中。辅机位尽量与</w:t>
      </w:r>
      <w:proofErr w:type="gramStart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主机位</w:t>
      </w:r>
      <w:proofErr w:type="gramEnd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采用不同的网络，如一路用有线网络或Wi-Fi，一路用4G/5G移动通信，提前购买充足</w:t>
      </w:r>
      <w:proofErr w:type="gramStart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流量包并保持</w:t>
      </w:r>
      <w:proofErr w:type="gramEnd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手机电量充足。</w:t>
      </w:r>
    </w:p>
    <w:p w:rsidR="00F95E76" w:rsidRPr="00F95E76" w:rsidRDefault="00F95E76" w:rsidP="00F95E76">
      <w:pPr>
        <w:widowControl/>
        <w:shd w:val="clear" w:color="auto" w:fill="FFFFFF"/>
        <w:adjustRightInd w:val="0"/>
        <w:snapToGrid w:val="0"/>
        <w:spacing w:line="360" w:lineRule="auto"/>
        <w:ind w:firstLine="645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面试过程中：</w:t>
      </w:r>
      <w:proofErr w:type="gramStart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主机位</w:t>
      </w:r>
      <w:proofErr w:type="gramEnd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摄像头、话筒都打开。辅机位摄像头打开，开启静</w:t>
      </w:r>
      <w:proofErr w:type="gramStart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音状态</w:t>
      </w:r>
      <w:proofErr w:type="gramEnd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并关闭设备扬声器。</w:t>
      </w:r>
    </w:p>
    <w:p w:rsidR="00F95E76" w:rsidRPr="00F95E76" w:rsidRDefault="00F95E76" w:rsidP="00F95E76">
      <w:pPr>
        <w:widowControl/>
        <w:shd w:val="clear" w:color="auto" w:fill="FFFFFF"/>
        <w:adjustRightInd w:val="0"/>
        <w:snapToGrid w:val="0"/>
        <w:spacing w:line="360" w:lineRule="auto"/>
        <w:ind w:firstLine="645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2、软件安装和注册。复试前在两个机位设备上安</w:t>
      </w:r>
      <w:proofErr w:type="gramStart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装钉钉</w:t>
      </w:r>
      <w:proofErr w:type="gramEnd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软件或APP。需提前准备2个钉钉账号，其中一个必须为</w:t>
      </w:r>
      <w:proofErr w:type="gramStart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研招网</w:t>
      </w:r>
      <w:proofErr w:type="gramEnd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报考时填写的手机</w:t>
      </w:r>
      <w:proofErr w:type="gramStart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号注册</w:t>
      </w:r>
      <w:proofErr w:type="gramEnd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的钉钉账号（以下简称“注册钉钉号”，若原报考手机号已不能使用，需向报考学院（系）申请更换手机号。）并进行实名认证；另一个钉钉账号无须提前报备，两个账号需事先加为钉钉好友。使用时，“注册钉钉号”用于主机位，另一个账号用于辅机位。</w:t>
      </w:r>
    </w:p>
    <w:p w:rsidR="00F95E76" w:rsidRPr="00F95E76" w:rsidRDefault="00F95E76" w:rsidP="00F95E76">
      <w:pPr>
        <w:widowControl/>
        <w:shd w:val="clear" w:color="auto" w:fill="FFFFFF"/>
        <w:adjustRightInd w:val="0"/>
        <w:snapToGrid w:val="0"/>
        <w:spacing w:line="360" w:lineRule="auto"/>
        <w:ind w:firstLine="645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3、环境要求。网络通畅、光线适宜、安静、无干扰、相对封闭的独立空间。复试场所考生座位1.5m范围内不得存放任何书刊、报纸、资料、其他电子设备等。考生须提前熟悉复试流程和软件操作，确保复试全程网络稳定、畅通，视频画面清晰，音频传输流畅。</w:t>
      </w:r>
    </w:p>
    <w:p w:rsidR="00F95E76" w:rsidRPr="00F95E76" w:rsidRDefault="00F95E76" w:rsidP="00F95E76">
      <w:pPr>
        <w:widowControl/>
        <w:shd w:val="clear" w:color="auto" w:fill="FFFFFF"/>
        <w:adjustRightInd w:val="0"/>
        <w:snapToGrid w:val="0"/>
        <w:spacing w:line="360" w:lineRule="auto"/>
        <w:ind w:firstLine="645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4、考生分组。学院（系）复试前会进行随机分组，面试分组确定后，考生可以用“注册钉钉号”登录钉钉查看所在的</w:t>
      </w:r>
      <w:proofErr w:type="gramStart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复试组</w:t>
      </w:r>
      <w:proofErr w:type="gramEnd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钉钉群。考生在该群仅能接收工作秘书的消息和视频会议连线，但可以向群主（即工作秘书）发钉钉消息。秘书会至少提前一天采用钉钉视频联系，进行考生身份验证和环境监控测试，请考生提前准备身份证、准考证和主、辅机</w:t>
      </w:r>
      <w:proofErr w:type="gramStart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位设备</w:t>
      </w:r>
      <w:proofErr w:type="gramEnd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及账号。</w:t>
      </w:r>
    </w:p>
    <w:p w:rsidR="00F95E76" w:rsidRPr="00F95E76" w:rsidRDefault="00F95E76" w:rsidP="00F95E76">
      <w:pPr>
        <w:widowControl/>
        <w:shd w:val="clear" w:color="auto" w:fill="FFFFFF"/>
        <w:adjustRightInd w:val="0"/>
        <w:snapToGrid w:val="0"/>
        <w:spacing w:line="360" w:lineRule="auto"/>
        <w:ind w:firstLine="645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5、关注报考“注册钉钉号”消息。在工作秘书进行相关操作后，考生会收到钉钉的通知消息，完成三个步骤：信息核对填报；</w:t>
      </w:r>
      <w:proofErr w:type="gramStart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在线签署</w:t>
      </w:r>
      <w:proofErr w:type="gramEnd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《诚信复试承诺书》；上</w:t>
      </w:r>
      <w:proofErr w:type="gramStart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传资格</w:t>
      </w:r>
      <w:proofErr w:type="gramEnd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审查要求的身份证、准考证、前置学历证书(往届生)、学籍在线验证报告(应届生)的照片或者扫描件，及学院（系）要求的其它材料。</w:t>
      </w:r>
    </w:p>
    <w:p w:rsidR="00F95E76" w:rsidRPr="00F95E76" w:rsidRDefault="00F95E76" w:rsidP="00F95E76">
      <w:pPr>
        <w:widowControl/>
        <w:shd w:val="clear" w:color="auto" w:fill="FFFFFF"/>
        <w:adjustRightInd w:val="0"/>
        <w:snapToGrid w:val="0"/>
        <w:spacing w:line="360" w:lineRule="auto"/>
        <w:ind w:firstLine="645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6、复试中面试候场。面试当天，考生在规定时间登录钉钉，向秘书发送钉钉消息报到后耐心等待。工作秘书会按面试顺序与“注册钉钉号”发起视频连线。视频接通后，考生即拉入准备好的辅机位账号，并调整辅机位至合适的监测位置，从考生背面拍摄，保</w:t>
      </w:r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lastRenderedPageBreak/>
        <w:t>证考生头肩部、及第一台设备的全部屏幕出现在视频画面中，辅机位开启静</w:t>
      </w:r>
      <w:proofErr w:type="gramStart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音状态</w:t>
      </w:r>
      <w:proofErr w:type="gramEnd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并关闭设备的扬声器。面试环境检查完成后，秘书会再次进行身份验证（出示身份证、准考证）。所有检查程序完成后，保持两个机位的视频连接状态，等待进入面试环节。</w:t>
      </w:r>
    </w:p>
    <w:p w:rsidR="00F95E76" w:rsidRPr="00F95E76" w:rsidRDefault="00F95E76" w:rsidP="00F95E76">
      <w:pPr>
        <w:widowControl/>
        <w:shd w:val="clear" w:color="auto" w:fill="FFFFFF"/>
        <w:adjustRightInd w:val="0"/>
        <w:snapToGrid w:val="0"/>
        <w:spacing w:line="360" w:lineRule="auto"/>
        <w:ind w:firstLine="645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拉入辅机位账号进入视频会议操作示例如下：</w:t>
      </w:r>
    </w:p>
    <w:p w:rsidR="00F95E76" w:rsidRPr="00F95E76" w:rsidRDefault="00F95E76" w:rsidP="00F95E76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F95E76">
        <w:rPr>
          <w:rFonts w:ascii="宋体" w:eastAsia="宋体" w:hAnsi="宋体" w:cs="宋体" w:hint="eastAsia"/>
          <w:noProof/>
          <w:color w:val="444444"/>
          <w:kern w:val="0"/>
          <w:szCs w:val="21"/>
        </w:rPr>
        <w:drawing>
          <wp:inline distT="0" distB="0" distL="0" distR="0">
            <wp:extent cx="4838700" cy="3095625"/>
            <wp:effectExtent l="0" t="0" r="0" b="9525"/>
            <wp:docPr id="2" name="图片 2" descr="http://www.grs.zju.edu.cn/_upload/article/images/21/bd/9dac90bb4482bc11a2f20c12658a/1f670eba-ea92-45ce-9098-d5d9d54764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s.zju.edu.cn/_upload/article/images/21/bd/9dac90bb4482bc11a2f20c12658a/1f670eba-ea92-45ce-9098-d5d9d54764e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E76" w:rsidRPr="00F95E76" w:rsidRDefault="00F95E76" w:rsidP="00F95E76">
      <w:pPr>
        <w:widowControl/>
        <w:shd w:val="clear" w:color="auto" w:fill="FFFFFF"/>
        <w:adjustRightInd w:val="0"/>
        <w:snapToGrid w:val="0"/>
        <w:spacing w:line="360" w:lineRule="auto"/>
        <w:ind w:firstLine="645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主、辅机位画面角度示例如下：</w:t>
      </w:r>
    </w:p>
    <w:p w:rsidR="00F95E76" w:rsidRDefault="00F95E76" w:rsidP="00F95E76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F95E76">
        <w:rPr>
          <w:rFonts w:ascii="宋体" w:eastAsia="宋体" w:hAnsi="宋体" w:cs="宋体" w:hint="eastAsia"/>
          <w:noProof/>
          <w:color w:val="444444"/>
          <w:kern w:val="0"/>
          <w:szCs w:val="21"/>
        </w:rPr>
        <w:drawing>
          <wp:inline distT="0" distB="0" distL="0" distR="0">
            <wp:extent cx="5753100" cy="2562225"/>
            <wp:effectExtent l="0" t="0" r="0" b="9525"/>
            <wp:docPr id="1" name="图片 1" descr="http://www.grs.zju.edu.cn/_upload/article/images/21/bd/9dac90bb4482bc11a2f20c12658a/b5b81251-daf8-4118-be94-23c942906f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s.zju.edu.cn/_upload/article/images/21/bd/9dac90bb4482bc11a2f20c12658a/b5b81251-daf8-4118-be94-23c942906f1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E76" w:rsidRPr="00F95E76" w:rsidRDefault="00F95E76" w:rsidP="00F95E76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 7、诚信复试。研究生招生考试是国家教育考试，复试工作是研究生招生考试的重要组成部分。考生要确保所有提交材料真实，诚信守</w:t>
      </w:r>
      <w:proofErr w:type="gramStart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规</w:t>
      </w:r>
      <w:proofErr w:type="gramEnd"/>
      <w:r w:rsidRPr="00F95E76">
        <w:rPr>
          <w:rFonts w:ascii="宋体" w:eastAsia="宋体" w:hAnsi="宋体" w:cs="宋体" w:hint="eastAsia"/>
          <w:color w:val="444444"/>
          <w:kern w:val="0"/>
          <w:szCs w:val="21"/>
        </w:rPr>
        <w:t>参加复试。对在复试过程中有违规行为，按照《国家教育考试违规处理办法》（教育部令33号）等规定严肃处理。面试过程中，须保持网络通畅，全程不得关闭摄像头和话筒，诚信回答各环节专家提问，不以任何形式作弊。</w:t>
      </w:r>
    </w:p>
    <w:p w:rsidR="004C241D" w:rsidRPr="00F95E76" w:rsidRDefault="004C241D" w:rsidP="00F95E76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</w:p>
    <w:sectPr w:rsidR="004C241D" w:rsidRPr="00F95E76" w:rsidSect="00F95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76"/>
    <w:rsid w:val="004C241D"/>
    <w:rsid w:val="00F9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EA371"/>
  <w15:chartTrackingRefBased/>
  <w15:docId w15:val="{04F6DB64-75A8-438E-8148-5414AA2D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E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jrj</dc:creator>
  <cp:keywords/>
  <dc:description/>
  <cp:lastModifiedBy>jrj</cp:lastModifiedBy>
  <cp:revision>1</cp:revision>
  <dcterms:created xsi:type="dcterms:W3CDTF">2022-04-13T00:45:00Z</dcterms:created>
  <dcterms:modified xsi:type="dcterms:W3CDTF">2022-04-13T00:52:00Z</dcterms:modified>
</cp:coreProperties>
</file>